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918CC" w14:textId="1736CD91" w:rsidR="00715A4D" w:rsidRPr="00403BE6" w:rsidRDefault="00715A4D" w:rsidP="00715A4D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 w:rsidR="00403BE6">
        <w:rPr>
          <w:rFonts w:eastAsia="Malgun Gothic" w:cs="Arial" w:hint="eastAsia"/>
          <w:lang w:eastAsia="ko-KR"/>
        </w:rPr>
        <w:t>9</w:t>
      </w:r>
      <w:r w:rsidRPr="000A6734">
        <w:rPr>
          <w:rFonts w:cs="Arial"/>
        </w:rPr>
        <w:tab/>
        <w:t>R2-</w:t>
      </w:r>
      <w:r w:rsidR="00DF6ED2" w:rsidRPr="00067FD9">
        <w:rPr>
          <w:rFonts w:cs="Arial"/>
        </w:rPr>
        <w:t>2</w:t>
      </w:r>
      <w:r w:rsidR="00403BE6">
        <w:rPr>
          <w:rFonts w:eastAsia="Malgun Gothic" w:cs="Arial" w:hint="eastAsia"/>
          <w:lang w:eastAsia="ko-KR"/>
        </w:rPr>
        <w:t>5</w:t>
      </w:r>
      <w:r w:rsidR="00B40FD9">
        <w:rPr>
          <w:rFonts w:eastAsia="Malgun Gothic" w:cs="Arial" w:hint="eastAsia"/>
          <w:lang w:eastAsia="ko-KR"/>
        </w:rPr>
        <w:t>00340</w:t>
      </w:r>
    </w:p>
    <w:p w14:paraId="69A33183" w14:textId="6CE23040" w:rsidR="00D21B31" w:rsidRPr="00403BE6" w:rsidRDefault="00403BE6" w:rsidP="00D21B31">
      <w:pPr>
        <w:pStyle w:val="3GPPHeader"/>
        <w:rPr>
          <w:rFonts w:eastAsia="Malgun Gothic" w:cs="Arial"/>
          <w:lang w:eastAsia="ko-KR"/>
        </w:rPr>
      </w:pPr>
      <w:r>
        <w:rPr>
          <w:rFonts w:eastAsia="Malgun Gothic" w:hint="eastAsia"/>
          <w:lang w:eastAsia="ko-KR"/>
        </w:rPr>
        <w:t>Athens</w:t>
      </w:r>
      <w:r w:rsidR="00D21B31">
        <w:rPr>
          <w:rFonts w:eastAsia="Malgun Gothic" w:cs="Arial" w:hint="eastAsia"/>
          <w:lang w:eastAsia="ko-KR"/>
        </w:rPr>
        <w:t>,</w:t>
      </w:r>
      <w:r w:rsidR="00D21B31">
        <w:rPr>
          <w:rFonts w:eastAsia="Malgun Gothic" w:cs="Arial"/>
          <w:lang w:eastAsia="ko-KR"/>
        </w:rPr>
        <w:t xml:space="preserve"> </w:t>
      </w:r>
      <w:r>
        <w:rPr>
          <w:rFonts w:eastAsia="Malgun Gothic" w:cs="Arial" w:hint="eastAsia"/>
          <w:lang w:eastAsia="ko-KR"/>
        </w:rPr>
        <w:t>Greece</w:t>
      </w:r>
      <w:r w:rsidR="00D21B31">
        <w:rPr>
          <w:rFonts w:eastAsia="Malgun Gothic" w:cs="Arial"/>
          <w:lang w:eastAsia="ko-KR"/>
        </w:rPr>
        <w:t xml:space="preserve">, </w:t>
      </w:r>
      <w:r>
        <w:rPr>
          <w:rFonts w:eastAsia="Malgun Gothic" w:hint="eastAsia"/>
          <w:lang w:eastAsia="ko-KR"/>
        </w:rPr>
        <w:t>Feb</w:t>
      </w:r>
      <w:r w:rsidR="00D21B31">
        <w:t>. 1</w:t>
      </w:r>
      <w:r>
        <w:rPr>
          <w:rFonts w:eastAsia="Malgun Gothic" w:hint="eastAsia"/>
          <w:lang w:eastAsia="ko-KR"/>
        </w:rPr>
        <w:t>7</w:t>
      </w:r>
      <w:r w:rsidR="00D21B31" w:rsidRPr="00DB2F94">
        <w:rPr>
          <w:vertAlign w:val="superscript"/>
        </w:rPr>
        <w:t>th</w:t>
      </w:r>
      <w:r w:rsidR="00D21B31" w:rsidRPr="00DB2F94">
        <w:t xml:space="preserve"> – </w:t>
      </w:r>
      <w:r w:rsidR="00D21B31">
        <w:t>2</w:t>
      </w:r>
      <w:r>
        <w:rPr>
          <w:rFonts w:eastAsia="Malgun Gothic" w:hint="eastAsia"/>
          <w:lang w:eastAsia="ko-KR"/>
        </w:rPr>
        <w:t>1</w:t>
      </w:r>
      <w:r>
        <w:rPr>
          <w:rFonts w:eastAsia="Malgun Gothic" w:hint="eastAsia"/>
          <w:vertAlign w:val="superscript"/>
          <w:lang w:eastAsia="ko-KR"/>
        </w:rPr>
        <w:t>st</w:t>
      </w:r>
      <w:r w:rsidR="00D21B31" w:rsidRPr="00DB2F94">
        <w:t>, 202</w:t>
      </w:r>
      <w:r>
        <w:rPr>
          <w:rFonts w:eastAsia="Malgun Gothic" w:hint="eastAsia"/>
          <w:lang w:eastAsia="ko-KR"/>
        </w:rPr>
        <w:t>5</w:t>
      </w:r>
    </w:p>
    <w:p w14:paraId="510C75A2" w14:textId="5D7B264E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</w:t>
      </w:r>
      <w:r w:rsidR="006B0C1F">
        <w:rPr>
          <w:rFonts w:eastAsia="Malgun Gothic" w:cs="Arial" w:hint="eastAsia"/>
          <w:sz w:val="22"/>
          <w:szCs w:val="22"/>
          <w:lang w:val="en-US" w:eastAsia="ko-KR"/>
        </w:rPr>
        <w:t>11</w:t>
      </w:r>
      <w:r>
        <w:rPr>
          <w:rFonts w:cs="Arial"/>
          <w:sz w:val="22"/>
          <w:szCs w:val="22"/>
          <w:lang w:val="en-US"/>
        </w:rPr>
        <w:t>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66F873C8" w:rsidR="00401A09" w:rsidRPr="00403BE6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</w:t>
      </w:r>
      <w:r w:rsidR="002E4EEF">
        <w:rPr>
          <w:rFonts w:eastAsia="Malgun Gothic" w:cs="Arial"/>
          <w:sz w:val="22"/>
          <w:szCs w:val="22"/>
          <w:lang w:val="en-US" w:eastAsia="ko-KR"/>
        </w:rPr>
        <w:t>.</w:t>
      </w:r>
    </w:p>
    <w:p w14:paraId="195942D0" w14:textId="4575B768" w:rsidR="00401A09" w:rsidRPr="006B0C1F" w:rsidRDefault="00401A09" w:rsidP="00401A09">
      <w:pPr>
        <w:pStyle w:val="3GPPHeader"/>
        <w:jc w:val="left"/>
        <w:rPr>
          <w:rFonts w:eastAsia="Malgun Gothic" w:cs="Arial"/>
          <w:color w:val="000000"/>
          <w:sz w:val="22"/>
          <w:szCs w:val="22"/>
          <w:lang w:eastAsia="ko-KR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6B0C1F">
        <w:rPr>
          <w:rFonts w:eastAsia="Malgun Gothic" w:cs="Arial" w:hint="eastAsia"/>
          <w:sz w:val="22"/>
          <w:szCs w:val="22"/>
          <w:lang w:eastAsia="ko-KR"/>
        </w:rPr>
        <w:t xml:space="preserve">Discussion on </w:t>
      </w:r>
      <w:r w:rsidR="009E5655">
        <w:rPr>
          <w:rFonts w:eastAsia="Malgun Gothic" w:cs="Arial"/>
          <w:sz w:val="22"/>
          <w:szCs w:val="22"/>
          <w:lang w:eastAsia="ko-KR"/>
        </w:rPr>
        <w:t>resource configuration in SBFD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216D9AF8" w14:textId="4A937BA0" w:rsidR="00BC4F4F" w:rsidRPr="00F31A8E" w:rsidRDefault="00401A09" w:rsidP="00AC75D2">
      <w:pPr>
        <w:pStyle w:val="Heading1"/>
      </w:pPr>
      <w:r>
        <w:t xml:space="preserve">1. </w:t>
      </w:r>
      <w:r w:rsidRPr="00CE0424">
        <w:t>Introduction</w:t>
      </w:r>
      <w:bookmarkStart w:id="0" w:name="_Hlk163058605"/>
    </w:p>
    <w:p w14:paraId="491A932F" w14:textId="72CA21FE" w:rsidR="00E01B0C" w:rsidRPr="00F31A8E" w:rsidRDefault="00E01B0C" w:rsidP="00E01B0C">
      <w:pPr>
        <w:rPr>
          <w:rFonts w:eastAsia="Malgun Gothic"/>
          <w:color w:val="000000" w:themeColor="text1"/>
          <w:lang w:eastAsia="ko-KR"/>
        </w:rPr>
      </w:pPr>
      <w:r w:rsidRPr="00F31A8E">
        <w:t>In RAN</w:t>
      </w:r>
      <w:r w:rsidRPr="00F31A8E">
        <w:rPr>
          <w:rFonts w:eastAsia="Malgun Gothic"/>
          <w:lang w:eastAsia="ko-KR"/>
        </w:rPr>
        <w:t>2#</w:t>
      </w:r>
      <w:r w:rsidR="00C6617B" w:rsidRPr="00F31A8E">
        <w:rPr>
          <w:rFonts w:eastAsia="Malgun Gothic"/>
          <w:lang w:eastAsia="ko-KR"/>
        </w:rPr>
        <w:t>127</w:t>
      </w:r>
      <w:r w:rsidR="00FF2628" w:rsidRPr="00F31A8E">
        <w:rPr>
          <w:rFonts w:eastAsia="Malgun Gothic"/>
          <w:lang w:eastAsia="ko-KR"/>
        </w:rPr>
        <w:t xml:space="preserve"> </w:t>
      </w:r>
      <w:r w:rsidR="00BC4F4F" w:rsidRPr="00F31A8E">
        <w:rPr>
          <w:rFonts w:eastAsia="Malgun Gothic"/>
          <w:lang w:eastAsia="ko-KR"/>
        </w:rPr>
        <w:t xml:space="preserve">meeting, </w:t>
      </w:r>
      <w:r w:rsidRPr="00F31A8E">
        <w:t xml:space="preserve">following </w:t>
      </w:r>
      <w:r w:rsidR="00FF2628" w:rsidRPr="00F31A8E">
        <w:rPr>
          <w:rFonts w:eastAsia="Malgun Gothic"/>
          <w:lang w:eastAsia="ko-KR"/>
        </w:rPr>
        <w:t>agreement</w:t>
      </w:r>
      <w:r w:rsidR="000F34D1" w:rsidRPr="00F31A8E">
        <w:t xml:space="preserve"> </w:t>
      </w:r>
      <w:r w:rsidR="00BC4F4F" w:rsidRPr="00F31A8E">
        <w:t>was</w:t>
      </w:r>
      <w:r w:rsidR="00BC4F4F" w:rsidRPr="00F31A8E">
        <w:rPr>
          <w:rFonts w:eastAsia="Malgun Gothic"/>
          <w:lang w:eastAsia="ko-KR"/>
        </w:rPr>
        <w:t xml:space="preserve"> </w:t>
      </w:r>
      <w:r w:rsidRPr="00F31A8E">
        <w:t>made</w:t>
      </w:r>
      <w:r w:rsidR="00F31A8E">
        <w:t xml:space="preserve"> [1]</w:t>
      </w:r>
      <w:r w:rsidR="0079107D" w:rsidRPr="00F31A8E">
        <w:rPr>
          <w:color w:val="000000" w:themeColor="text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0FA0" w:rsidRPr="008B0FA0" w14:paraId="2809DC54" w14:textId="77777777" w:rsidTr="008B0FA0">
        <w:tc>
          <w:tcPr>
            <w:tcW w:w="9629" w:type="dxa"/>
          </w:tcPr>
          <w:p w14:paraId="7F2776EA" w14:textId="07A2D186" w:rsidR="008B0FA0" w:rsidRPr="00F31A8E" w:rsidRDefault="008B0FA0" w:rsidP="00D67083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Malgun Gothic"/>
                <w:b w:val="0"/>
                <w:bCs/>
                <w:lang w:eastAsia="ko-KR"/>
              </w:rPr>
            </w:pPr>
            <w:r w:rsidRPr="00F31A8E">
              <w:rPr>
                <w:b w:val="0"/>
                <w:bCs/>
                <w:lang w:eastAsia="zh-CN"/>
              </w:rPr>
              <w:t>Cell-specific SBFD time/frequency configuration is provided by SIB1 (or via dedicated signalling to covey cell specific configuration). FFS on UE specific dedicated RRC configuration if needed, pending on RAN1 progress.</w:t>
            </w:r>
          </w:p>
        </w:tc>
      </w:tr>
    </w:tbl>
    <w:bookmarkEnd w:id="0"/>
    <w:p w14:paraId="27E02394" w14:textId="77D752AB" w:rsidR="00BF735B" w:rsidRPr="00F31A8E" w:rsidRDefault="00BF735B" w:rsidP="00401A09">
      <w:pPr>
        <w:spacing w:before="120" w:after="0"/>
        <w:rPr>
          <w:rFonts w:eastAsia="Malgun Gothic"/>
          <w:lang w:eastAsia="ko-KR"/>
        </w:rPr>
      </w:pPr>
      <w:r w:rsidRPr="00F31A8E">
        <w:rPr>
          <w:rFonts w:eastAsia="Malgun Gothic"/>
          <w:lang w:eastAsia="ko-KR"/>
        </w:rPr>
        <w:t>In RAN1#11</w:t>
      </w:r>
      <w:r>
        <w:rPr>
          <w:rFonts w:eastAsia="Malgun Gothic" w:hint="eastAsia"/>
          <w:lang w:eastAsia="ko-KR"/>
        </w:rPr>
        <w:t>9</w:t>
      </w:r>
      <w:r w:rsidRPr="00F31A8E">
        <w:rPr>
          <w:rFonts w:eastAsia="Malgun Gothic"/>
          <w:lang w:eastAsia="ko-KR"/>
        </w:rPr>
        <w:t xml:space="preserve"> meeting, following agreement was made</w:t>
      </w:r>
      <w:r w:rsidR="00F31A8E">
        <w:rPr>
          <w:rFonts w:eastAsia="Malgun Gothic"/>
          <w:lang w:eastAsia="ko-KR"/>
        </w:rPr>
        <w:t xml:space="preserve"> [2]</w:t>
      </w:r>
      <w:r w:rsidRPr="00F31A8E">
        <w:rPr>
          <w:rFonts w:eastAsia="Malgun Gothic"/>
          <w:lang w:eastAsia="ko-KR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735B" w14:paraId="25DABD39" w14:textId="77777777" w:rsidTr="00BF735B">
        <w:tc>
          <w:tcPr>
            <w:tcW w:w="9629" w:type="dxa"/>
          </w:tcPr>
          <w:p w14:paraId="50CE8899" w14:textId="77777777" w:rsidR="00BF735B" w:rsidRPr="00BF735B" w:rsidRDefault="00BF735B" w:rsidP="00BF735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algun Gothic" w:hAnsi="Times"/>
                <w:szCs w:val="24"/>
              </w:rPr>
            </w:pPr>
            <w:r w:rsidRPr="00BF735B">
              <w:rPr>
                <w:rFonts w:ascii="Times" w:eastAsia="Malgun Gothic" w:hAnsi="Times"/>
                <w:szCs w:val="24"/>
              </w:rPr>
              <w:t xml:space="preserve">For a single TRP scenario, </w:t>
            </w:r>
            <w:r w:rsidRPr="00BF735B">
              <w:rPr>
                <w:rFonts w:ascii="Times" w:eastAsia="Malgun Gothic" w:hAnsi="Times"/>
                <w:szCs w:val="24"/>
                <w:lang w:eastAsia="en-US"/>
              </w:rPr>
              <w:t>for separate UL power control for PUSCH/PUCCH/SRS transmissions in SBFD symbols and non-SBFD symbols based on unified TCI state framework</w:t>
            </w:r>
            <w:r w:rsidRPr="00BF735B">
              <w:rPr>
                <w:rFonts w:ascii="Times" w:eastAsia="Malgun Gothic" w:hAnsi="Times"/>
                <w:szCs w:val="24"/>
              </w:rPr>
              <w:t xml:space="preserve">, </w:t>
            </w:r>
          </w:p>
          <w:p w14:paraId="1E5B247C" w14:textId="77777777" w:rsidR="00BF735B" w:rsidRPr="00BF735B" w:rsidRDefault="00BF735B" w:rsidP="00BF735B">
            <w:pPr>
              <w:numPr>
                <w:ilvl w:val="0"/>
                <w:numId w:val="37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BF735B">
              <w:rPr>
                <w:rFonts w:ascii="Times" w:eastAsia="Batang" w:hAnsi="Times" w:cs="Times"/>
                <w:szCs w:val="24"/>
                <w:lang w:eastAsia="x-none"/>
              </w:rPr>
              <w:t>Option 2: Same unified TCI state is associated with separate UL power control parameters for SBFD symbols and non-SBFD symbols</w:t>
            </w:r>
          </w:p>
          <w:p w14:paraId="0D80EB97" w14:textId="2C546656" w:rsidR="00BF735B" w:rsidRPr="00F31A8E" w:rsidRDefault="00BF735B" w:rsidP="00F31A8E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algun Gothic" w:hAnsi="Times"/>
                <w:szCs w:val="24"/>
              </w:rPr>
            </w:pPr>
            <w:r w:rsidRPr="00BF735B">
              <w:rPr>
                <w:rFonts w:ascii="Times" w:eastAsia="SimSun" w:hAnsi="Times"/>
                <w:szCs w:val="24"/>
              </w:rPr>
              <w:t>N</w:t>
            </w:r>
            <w:r w:rsidRPr="00BF735B">
              <w:rPr>
                <w:rFonts w:ascii="Times" w:eastAsia="Batang" w:hAnsi="Times"/>
                <w:szCs w:val="24"/>
                <w:lang w:eastAsia="en-US"/>
              </w:rPr>
              <w:t xml:space="preserve">ew </w:t>
            </w:r>
            <w:r w:rsidRPr="00BF735B">
              <w:rPr>
                <w:rFonts w:ascii="Times" w:eastAsia="Batang" w:hAnsi="Times"/>
                <w:i/>
                <w:szCs w:val="24"/>
                <w:lang w:eastAsia="en-US"/>
              </w:rPr>
              <w:t>P0AlphaSet</w:t>
            </w:r>
            <w:r w:rsidRPr="00BF735B">
              <w:rPr>
                <w:rFonts w:ascii="Times" w:eastAsia="Batang" w:hAnsi="Times"/>
                <w:szCs w:val="24"/>
                <w:lang w:eastAsia="en-US"/>
              </w:rPr>
              <w:t xml:space="preserve">s are introduced in </w:t>
            </w:r>
            <w:r w:rsidRPr="00BF735B">
              <w:rPr>
                <w:rFonts w:ascii="Times" w:eastAsia="Batang" w:hAnsi="Times"/>
                <w:i/>
                <w:szCs w:val="24"/>
                <w:lang w:eastAsia="en-US"/>
              </w:rPr>
              <w:t>Uplink-</w:t>
            </w:r>
            <w:proofErr w:type="spellStart"/>
            <w:r w:rsidRPr="00BF735B">
              <w:rPr>
                <w:rFonts w:ascii="Times" w:eastAsia="Batang" w:hAnsi="Times"/>
                <w:i/>
                <w:szCs w:val="24"/>
                <w:lang w:eastAsia="en-US"/>
              </w:rPr>
              <w:t>powerControl</w:t>
            </w:r>
            <w:proofErr w:type="spellEnd"/>
            <w:r w:rsidRPr="00BF735B">
              <w:rPr>
                <w:rFonts w:ascii="Times" w:eastAsia="Batang" w:hAnsi="Times"/>
                <w:szCs w:val="24"/>
                <w:lang w:eastAsia="en-US"/>
              </w:rPr>
              <w:t xml:space="preserve"> for SBFD symbols for PUSCH, PUCCH and SRS respectively</w:t>
            </w:r>
          </w:p>
        </w:tc>
      </w:tr>
    </w:tbl>
    <w:p w14:paraId="3279F937" w14:textId="068C81FB" w:rsidR="00401A09" w:rsidRDefault="00401A09" w:rsidP="00401A09">
      <w:pPr>
        <w:spacing w:before="120" w:after="0"/>
      </w:pPr>
      <w:r w:rsidRPr="00AC75D2">
        <w:t>In this contribution, we discuss</w:t>
      </w:r>
      <w:r w:rsidR="00F31A8E">
        <w:t xml:space="preserve"> a separate configuration with SBFD resource for request</w:t>
      </w:r>
      <w:r w:rsidR="00442BCC">
        <w:t>ing</w:t>
      </w:r>
      <w:r w:rsidR="00F31A8E">
        <w:t xml:space="preserve"> SBFD symbols</w:t>
      </w:r>
      <w:r w:rsidR="00014510">
        <w:t xml:space="preserve"> and associated conditions</w:t>
      </w:r>
      <w:r w:rsidR="00F31A8E">
        <w:t>.</w:t>
      </w:r>
    </w:p>
    <w:p w14:paraId="7B75A801" w14:textId="2411FFF8" w:rsidR="007E3A1C" w:rsidRPr="00F31A8E" w:rsidRDefault="00401A09" w:rsidP="000009A8">
      <w:pPr>
        <w:pStyle w:val="Heading1"/>
        <w:rPr>
          <w:rFonts w:eastAsia="Malgun Gothic"/>
          <w:lang w:val="en-US" w:eastAsia="ko-KR"/>
        </w:rPr>
      </w:pPr>
      <w:r w:rsidRPr="0057386B">
        <w:t>2.</w:t>
      </w:r>
      <w:r>
        <w:t xml:space="preserve"> Discussion</w:t>
      </w:r>
    </w:p>
    <w:p w14:paraId="7A907AE9" w14:textId="3F6ABACA" w:rsidR="005C38E9" w:rsidRPr="00D67083" w:rsidRDefault="005C38E9" w:rsidP="005C38E9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/>
          <w:b/>
          <w:bCs/>
          <w:color w:val="000000"/>
          <w:u w:val="single"/>
          <w:lang w:eastAsia="ko-KR"/>
        </w:rPr>
        <w:t xml:space="preserve">SBFD resource 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>configuration</w:t>
      </w:r>
    </w:p>
    <w:p w14:paraId="74FD022D" w14:textId="5374A35E" w:rsidR="0041511B" w:rsidRDefault="008B0FA0" w:rsidP="007B5F07">
      <w:pPr>
        <w:rPr>
          <w:rFonts w:eastAsia="Malgun Gothic"/>
          <w:lang w:eastAsia="ko-KR"/>
        </w:rPr>
      </w:pPr>
      <w:r w:rsidRPr="00F31A8E">
        <w:rPr>
          <w:rFonts w:eastAsia="Malgun Gothic"/>
          <w:lang w:eastAsia="ko-KR"/>
        </w:rPr>
        <w:t>RAN2 agreed to support cell-specific</w:t>
      </w:r>
      <w:r w:rsidR="009551DC">
        <w:rPr>
          <w:rFonts w:eastAsia="Malgun Gothic" w:hint="eastAsia"/>
          <w:lang w:eastAsia="ko-KR"/>
        </w:rPr>
        <w:t xml:space="preserve"> </w:t>
      </w:r>
      <w:r w:rsidRPr="00F31A8E">
        <w:rPr>
          <w:rFonts w:eastAsia="Malgun Gothic"/>
          <w:lang w:eastAsia="ko-KR"/>
        </w:rPr>
        <w:t>SBFD time/frequency configuratio</w:t>
      </w:r>
      <w:r w:rsidR="009551DC">
        <w:rPr>
          <w:rFonts w:eastAsia="Malgun Gothic" w:hint="eastAsia"/>
          <w:lang w:eastAsia="ko-KR"/>
        </w:rPr>
        <w:t>n</w:t>
      </w:r>
      <w:r w:rsidR="00D64911">
        <w:rPr>
          <w:rFonts w:eastAsia="Malgun Gothic"/>
          <w:lang w:eastAsia="ko-KR"/>
        </w:rPr>
        <w:t xml:space="preserve"> with TDD system</w:t>
      </w:r>
      <w:r w:rsidR="005E51DC">
        <w:rPr>
          <w:rFonts w:eastAsia="Malgun Gothic"/>
          <w:lang w:eastAsia="ko-KR"/>
        </w:rPr>
        <w:t xml:space="preserve"> [1]</w:t>
      </w:r>
      <w:r w:rsidR="00D64911">
        <w:rPr>
          <w:rFonts w:eastAsia="Malgun Gothic"/>
          <w:lang w:eastAsia="ko-KR"/>
        </w:rPr>
        <w:t xml:space="preserve">. </w:t>
      </w:r>
      <w:r w:rsidR="009551DC">
        <w:rPr>
          <w:rFonts w:eastAsia="Malgun Gothic" w:hint="eastAsia"/>
          <w:lang w:eastAsia="ko-KR"/>
        </w:rPr>
        <w:t>The</w:t>
      </w:r>
      <w:r w:rsidR="00D64911">
        <w:rPr>
          <w:rFonts w:eastAsia="Malgun Gothic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>SBFD configuration include</w:t>
      </w:r>
      <w:r w:rsidR="0041511B">
        <w:rPr>
          <w:rFonts w:eastAsia="Malgun Gothic" w:hint="eastAsia"/>
          <w:lang w:eastAsia="ko-KR"/>
        </w:rPr>
        <w:t>s</w:t>
      </w:r>
      <w:r w:rsidR="00D64911">
        <w:rPr>
          <w:rFonts w:eastAsia="Malgun Gothic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>time slots with SBFD symbols</w:t>
      </w:r>
      <w:r w:rsidR="00D64911">
        <w:rPr>
          <w:rFonts w:eastAsia="Malgun Gothic"/>
          <w:lang w:eastAsia="ko-KR"/>
        </w:rPr>
        <w:t xml:space="preserve"> </w:t>
      </w:r>
      <w:r w:rsidR="0023404E">
        <w:rPr>
          <w:rFonts w:eastAsia="Malgun Gothic"/>
          <w:lang w:eastAsia="ko-KR"/>
        </w:rPr>
        <w:t xml:space="preserve">to be </w:t>
      </w:r>
      <w:r w:rsidR="00D64911">
        <w:rPr>
          <w:rFonts w:eastAsia="Malgun Gothic"/>
          <w:lang w:eastAsia="ko-KR"/>
        </w:rPr>
        <w:t>us</w:t>
      </w:r>
      <w:r w:rsidR="0023404E">
        <w:rPr>
          <w:rFonts w:eastAsia="Malgun Gothic"/>
          <w:lang w:eastAsia="ko-KR"/>
        </w:rPr>
        <w:t>ed</w:t>
      </w:r>
      <w:r w:rsidR="00D64911">
        <w:rPr>
          <w:rFonts w:eastAsia="Malgun Gothic"/>
          <w:lang w:eastAsia="ko-KR"/>
        </w:rPr>
        <w:t xml:space="preserve"> for</w:t>
      </w:r>
      <w:r w:rsidR="0041511B">
        <w:rPr>
          <w:rFonts w:eastAsia="Malgun Gothic" w:hint="eastAsia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>SBFD</w:t>
      </w:r>
      <w:r w:rsidR="0041511B">
        <w:rPr>
          <w:rFonts w:eastAsia="Malgun Gothic" w:hint="eastAsia"/>
          <w:lang w:eastAsia="ko-KR"/>
        </w:rPr>
        <w:t>-</w:t>
      </w:r>
      <w:r w:rsidR="009551DC">
        <w:rPr>
          <w:rFonts w:eastAsia="Malgun Gothic" w:hint="eastAsia"/>
          <w:lang w:eastAsia="ko-KR"/>
        </w:rPr>
        <w:t>aware UEs</w:t>
      </w:r>
      <w:r w:rsidR="00D64911">
        <w:rPr>
          <w:rFonts w:eastAsia="Malgun Gothic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 xml:space="preserve">and </w:t>
      </w:r>
      <w:r w:rsidR="0041511B">
        <w:rPr>
          <w:rFonts w:eastAsia="Malgun Gothic" w:hint="eastAsia"/>
          <w:lang w:eastAsia="ko-KR"/>
        </w:rPr>
        <w:t xml:space="preserve">some other time slots with </w:t>
      </w:r>
      <w:r w:rsidR="009551DC">
        <w:rPr>
          <w:rFonts w:eastAsia="Malgun Gothic" w:hint="eastAsia"/>
          <w:lang w:eastAsia="ko-KR"/>
        </w:rPr>
        <w:t>non</w:t>
      </w:r>
      <w:r w:rsidR="0041511B">
        <w:rPr>
          <w:rFonts w:eastAsia="Malgun Gothic" w:hint="eastAsia"/>
          <w:lang w:eastAsia="ko-KR"/>
        </w:rPr>
        <w:t>-</w:t>
      </w:r>
      <w:r w:rsidR="009551DC">
        <w:rPr>
          <w:rFonts w:eastAsia="Malgun Gothic" w:hint="eastAsia"/>
          <w:lang w:eastAsia="ko-KR"/>
        </w:rPr>
        <w:t xml:space="preserve">SBFD symbols </w:t>
      </w:r>
      <w:r w:rsidR="0023404E">
        <w:rPr>
          <w:rFonts w:eastAsia="Malgun Gothic"/>
          <w:lang w:eastAsia="ko-KR"/>
        </w:rPr>
        <w:t xml:space="preserve">to be </w:t>
      </w:r>
      <w:r w:rsidR="00D64911">
        <w:rPr>
          <w:rFonts w:eastAsia="Malgun Gothic"/>
          <w:lang w:eastAsia="ko-KR"/>
        </w:rPr>
        <w:t>us</w:t>
      </w:r>
      <w:r w:rsidR="0023404E">
        <w:rPr>
          <w:rFonts w:eastAsia="Malgun Gothic"/>
          <w:lang w:eastAsia="ko-KR"/>
        </w:rPr>
        <w:t>ed</w:t>
      </w:r>
      <w:r w:rsidR="00D64911">
        <w:rPr>
          <w:rFonts w:eastAsia="Malgun Gothic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 xml:space="preserve">for </w:t>
      </w:r>
      <w:r w:rsidR="00D64911">
        <w:rPr>
          <w:rFonts w:eastAsia="Malgun Gothic"/>
          <w:lang w:eastAsia="ko-KR"/>
        </w:rPr>
        <w:t xml:space="preserve">all UEs (e.g., SBFD-aware UEs and </w:t>
      </w:r>
      <w:r w:rsidR="0023404E">
        <w:rPr>
          <w:rFonts w:eastAsia="Malgun Gothic"/>
          <w:lang w:eastAsia="ko-KR"/>
        </w:rPr>
        <w:t>legacy</w:t>
      </w:r>
      <w:r w:rsidR="00D64911">
        <w:rPr>
          <w:rFonts w:eastAsia="Malgun Gothic"/>
          <w:lang w:eastAsia="ko-KR"/>
        </w:rPr>
        <w:t xml:space="preserve"> UEs)</w:t>
      </w:r>
      <w:r w:rsidR="009551DC">
        <w:rPr>
          <w:rFonts w:eastAsia="Malgun Gothic" w:hint="eastAsia"/>
          <w:lang w:eastAsia="ko-KR"/>
        </w:rPr>
        <w:t>.</w:t>
      </w:r>
      <w:r w:rsidR="0041511B">
        <w:rPr>
          <w:rFonts w:eastAsia="Malgun Gothic" w:hint="eastAsia"/>
          <w:lang w:eastAsia="ko-KR"/>
        </w:rPr>
        <w:t xml:space="preserve"> </w:t>
      </w:r>
    </w:p>
    <w:p w14:paraId="51FC0A65" w14:textId="3068B82A" w:rsidR="008B0FA0" w:rsidRDefault="008B0FA0" w:rsidP="00527AC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network configures the</w:t>
      </w:r>
      <w:r w:rsidR="009D733B">
        <w:rPr>
          <w:rFonts w:eastAsia="Malgun Gothic"/>
          <w:lang w:eastAsia="ko-KR"/>
        </w:rPr>
        <w:t xml:space="preserve"> </w:t>
      </w:r>
      <w:r w:rsidR="00D64911">
        <w:rPr>
          <w:rFonts w:eastAsia="Malgun Gothic"/>
          <w:lang w:eastAsia="ko-KR"/>
        </w:rPr>
        <w:t xml:space="preserve">semi-static </w:t>
      </w:r>
      <w:r w:rsidR="0024225D">
        <w:rPr>
          <w:rFonts w:eastAsia="Malgun Gothic" w:hint="eastAsia"/>
          <w:lang w:eastAsia="ko-KR"/>
        </w:rPr>
        <w:t xml:space="preserve">SBFD </w:t>
      </w:r>
      <w:r w:rsidR="00D64911">
        <w:rPr>
          <w:rFonts w:eastAsia="Malgun Gothic"/>
          <w:lang w:eastAsia="ko-KR"/>
        </w:rPr>
        <w:t xml:space="preserve">resource </w:t>
      </w:r>
      <w:r w:rsidR="0024225D">
        <w:rPr>
          <w:rFonts w:eastAsia="Malgun Gothic" w:hint="eastAsia"/>
          <w:lang w:eastAsia="ko-KR"/>
        </w:rPr>
        <w:t xml:space="preserve">with </w:t>
      </w:r>
      <w:r w:rsidR="009551DC">
        <w:rPr>
          <w:rFonts w:eastAsia="Malgun Gothic" w:hint="eastAsia"/>
          <w:lang w:eastAsia="ko-KR"/>
        </w:rPr>
        <w:t xml:space="preserve">SBFD </w:t>
      </w:r>
      <w:r w:rsidR="0041511B">
        <w:rPr>
          <w:rFonts w:eastAsia="Malgun Gothic" w:hint="eastAsia"/>
          <w:lang w:eastAsia="ko-KR"/>
        </w:rPr>
        <w:t>slots/</w:t>
      </w:r>
      <w:r w:rsidR="009551DC">
        <w:rPr>
          <w:rFonts w:eastAsia="Malgun Gothic" w:hint="eastAsia"/>
          <w:lang w:eastAsia="ko-KR"/>
        </w:rPr>
        <w:t>symbols</w:t>
      </w:r>
      <w:r w:rsidR="0024225D">
        <w:rPr>
          <w:rFonts w:eastAsia="Malgun Gothic" w:hint="eastAsia"/>
          <w:lang w:eastAsia="ko-KR"/>
        </w:rPr>
        <w:t xml:space="preserve"> </w:t>
      </w:r>
      <w:r w:rsidR="0041511B">
        <w:rPr>
          <w:rFonts w:eastAsia="Malgun Gothic" w:hint="eastAsia"/>
          <w:lang w:eastAsia="ko-KR"/>
        </w:rPr>
        <w:t>for</w:t>
      </w:r>
      <w:r w:rsidR="002537C4">
        <w:rPr>
          <w:rFonts w:eastAsia="Malgun Gothic" w:hint="eastAsia"/>
          <w:lang w:eastAsia="ko-KR"/>
        </w:rPr>
        <w:t xml:space="preserve"> SBFD-aware UEs</w:t>
      </w:r>
      <w:r>
        <w:rPr>
          <w:rFonts w:eastAsia="Malgun Gothic" w:hint="eastAsia"/>
          <w:lang w:eastAsia="ko-KR"/>
        </w:rPr>
        <w:t>.</w:t>
      </w:r>
      <w:r w:rsidR="009D733B">
        <w:rPr>
          <w:rFonts w:eastAsia="Malgun Gothic"/>
          <w:lang w:eastAsia="ko-KR"/>
        </w:rPr>
        <w:t xml:space="preserve"> The </w:t>
      </w:r>
      <w:r w:rsidR="009D733B">
        <w:rPr>
          <w:rFonts w:eastAsia="Malgun Gothic" w:hint="eastAsia"/>
          <w:lang w:eastAsia="ko-KR"/>
        </w:rPr>
        <w:t>SBFD-aware</w:t>
      </w:r>
      <w:r w:rsidR="009D733B">
        <w:rPr>
          <w:rFonts w:eastAsia="Malgun Gothic"/>
          <w:lang w:eastAsia="ko-KR"/>
        </w:rPr>
        <w:t xml:space="preserve"> UE may be configured with the same </w:t>
      </w:r>
      <w:r w:rsidR="00423CA0">
        <w:rPr>
          <w:rFonts w:eastAsia="Malgun Gothic"/>
          <w:lang w:eastAsia="ko-KR"/>
        </w:rPr>
        <w:t xml:space="preserve">available </w:t>
      </w:r>
      <w:r w:rsidR="009D733B">
        <w:rPr>
          <w:rFonts w:eastAsia="Malgun Gothic"/>
          <w:lang w:eastAsia="ko-KR"/>
        </w:rPr>
        <w:t>SBFD resource</w:t>
      </w:r>
      <w:r w:rsidR="009D733B" w:rsidRPr="009D733B">
        <w:rPr>
          <w:rFonts w:eastAsia="Malgun Gothic" w:hint="eastAsia"/>
          <w:lang w:eastAsia="ko-KR"/>
        </w:rPr>
        <w:t xml:space="preserve"> </w:t>
      </w:r>
      <w:r w:rsidR="009D733B">
        <w:rPr>
          <w:rFonts w:eastAsia="Malgun Gothic" w:hint="eastAsia"/>
          <w:lang w:eastAsia="ko-KR"/>
        </w:rPr>
        <w:t xml:space="preserve">within </w:t>
      </w:r>
      <w:r w:rsidR="009D733B">
        <w:rPr>
          <w:rFonts w:eastAsia="Malgun Gothic"/>
          <w:lang w:eastAsia="ko-KR"/>
        </w:rPr>
        <w:t xml:space="preserve">a </w:t>
      </w:r>
      <w:r w:rsidR="009D733B">
        <w:rPr>
          <w:rFonts w:eastAsia="Malgun Gothic" w:hint="eastAsia"/>
          <w:lang w:eastAsia="ko-KR"/>
        </w:rPr>
        <w:t>cell</w:t>
      </w:r>
      <w:r w:rsidR="009D733B">
        <w:rPr>
          <w:rFonts w:eastAsia="Malgun Gothic"/>
          <w:lang w:eastAsia="ko-KR"/>
        </w:rPr>
        <w:t xml:space="preserve">. </w:t>
      </w:r>
      <w:r w:rsidR="0024225D">
        <w:rPr>
          <w:rFonts w:eastAsia="Malgun Gothic" w:hint="eastAsia"/>
          <w:lang w:eastAsia="ko-KR"/>
        </w:rPr>
        <w:t xml:space="preserve">In a SBFD-aware UE perspective, it would be beneficial to receive UL resource </w:t>
      </w:r>
      <w:r w:rsidR="007971F4">
        <w:rPr>
          <w:rFonts w:eastAsia="Malgun Gothic"/>
          <w:lang w:eastAsia="ko-KR"/>
        </w:rPr>
        <w:t>in</w:t>
      </w:r>
      <w:r w:rsidR="007971F4">
        <w:rPr>
          <w:rFonts w:eastAsia="Malgun Gothic" w:hint="eastAsia"/>
          <w:lang w:eastAsia="ko-KR"/>
        </w:rPr>
        <w:t xml:space="preserve"> </w:t>
      </w:r>
      <w:r w:rsidR="0024225D">
        <w:rPr>
          <w:rFonts w:eastAsia="Malgun Gothic" w:hint="eastAsia"/>
          <w:lang w:eastAsia="ko-KR"/>
        </w:rPr>
        <w:t xml:space="preserve">SBFD symbols </w:t>
      </w:r>
      <w:r w:rsidR="007971F4">
        <w:rPr>
          <w:rFonts w:eastAsia="Malgun Gothic"/>
          <w:lang w:eastAsia="ko-KR"/>
        </w:rPr>
        <w:t xml:space="preserve">at least </w:t>
      </w:r>
      <w:r w:rsidR="009012D4">
        <w:rPr>
          <w:rFonts w:eastAsia="Malgun Gothic"/>
          <w:lang w:eastAsia="ko-KR"/>
        </w:rPr>
        <w:t>for</w:t>
      </w:r>
      <w:r w:rsidR="007971F4">
        <w:rPr>
          <w:rFonts w:eastAsia="Malgun Gothic"/>
          <w:lang w:eastAsia="ko-KR"/>
        </w:rPr>
        <w:t xml:space="preserve"> </w:t>
      </w:r>
      <w:r w:rsidR="007971F4">
        <w:rPr>
          <w:rFonts w:eastAsia="Malgun Gothic" w:hint="eastAsia"/>
          <w:lang w:eastAsia="ko-KR"/>
        </w:rPr>
        <w:t>latency reduction</w:t>
      </w:r>
      <w:r w:rsidR="009012D4">
        <w:rPr>
          <w:rFonts w:eastAsia="Malgun Gothic"/>
          <w:lang w:eastAsia="ko-KR"/>
        </w:rPr>
        <w:t xml:space="preserve"> benefits</w:t>
      </w:r>
      <w:r w:rsidR="002537C4">
        <w:rPr>
          <w:rFonts w:eastAsia="Malgun Gothic" w:hint="eastAsia"/>
          <w:lang w:eastAsia="ko-KR"/>
        </w:rPr>
        <w:t>.</w:t>
      </w:r>
      <w:r w:rsidR="00AB5F99">
        <w:rPr>
          <w:rFonts w:eastAsia="Malgun Gothic" w:hint="eastAsia"/>
          <w:lang w:eastAsia="ko-KR"/>
        </w:rPr>
        <w:t xml:space="preserve"> </w:t>
      </w:r>
    </w:p>
    <w:p w14:paraId="071BB5DF" w14:textId="77777777" w:rsidR="00635D4E" w:rsidRDefault="00635D4E" w:rsidP="00635D4E">
      <w:pPr>
        <w:rPr>
          <w:lang w:eastAsia="ko-KR"/>
        </w:rPr>
      </w:pPr>
    </w:p>
    <w:p w14:paraId="0E5EAD02" w14:textId="6B1DAE01" w:rsidR="00635D4E" w:rsidRPr="00F31A8E" w:rsidRDefault="00635D4E" w:rsidP="00635D4E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/>
          <w:b/>
          <w:bCs/>
          <w:color w:val="000000"/>
          <w:u w:val="single"/>
          <w:lang w:eastAsia="ko-KR"/>
        </w:rPr>
        <w:t>SBFD resource separation</w:t>
      </w:r>
    </w:p>
    <w:p w14:paraId="2340BF3A" w14:textId="75FE01F8" w:rsidR="00CA70DF" w:rsidRDefault="00BF735B" w:rsidP="00A40E4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According</w:t>
      </w:r>
      <w:r>
        <w:rPr>
          <w:rFonts w:eastAsia="Malgun Gothic" w:hint="eastAsia"/>
          <w:lang w:eastAsia="ko-KR"/>
        </w:rPr>
        <w:t xml:space="preserve"> to</w:t>
      </w:r>
      <w:r w:rsidR="00F31A8E">
        <w:rPr>
          <w:rFonts w:eastAsia="Malgun Gothic"/>
          <w:lang w:eastAsia="ko-KR"/>
        </w:rPr>
        <w:t xml:space="preserve"> [</w:t>
      </w:r>
      <w:r w:rsidR="005E51DC">
        <w:rPr>
          <w:rFonts w:eastAsia="Malgun Gothic"/>
          <w:lang w:eastAsia="ko-KR"/>
        </w:rPr>
        <w:t>2</w:t>
      </w:r>
      <w:r w:rsidR="00F31A8E">
        <w:rPr>
          <w:rFonts w:eastAsia="Malgun Gothic"/>
          <w:lang w:eastAsia="ko-KR"/>
        </w:rPr>
        <w:t>]</w:t>
      </w:r>
      <w:r>
        <w:rPr>
          <w:rFonts w:eastAsia="Malgun Gothic" w:hint="eastAsia"/>
          <w:lang w:eastAsia="ko-KR"/>
        </w:rPr>
        <w:t>,</w:t>
      </w:r>
      <w:r w:rsidR="00F31A8E">
        <w:rPr>
          <w:rFonts w:eastAsia="Malgun Gothic"/>
          <w:lang w:eastAsia="ko-KR"/>
        </w:rPr>
        <w:t xml:space="preserve"> </w:t>
      </w:r>
      <w:r w:rsidR="00CA70DF">
        <w:rPr>
          <w:rFonts w:eastAsia="Malgun Gothic"/>
          <w:lang w:eastAsia="ko-KR"/>
        </w:rPr>
        <w:t xml:space="preserve">RAN1 </w:t>
      </w:r>
      <w:r w:rsidR="00FC0D43">
        <w:rPr>
          <w:rFonts w:eastAsia="Malgun Gothic"/>
          <w:lang w:eastAsia="ko-KR"/>
        </w:rPr>
        <w:t xml:space="preserve">agreed to separate </w:t>
      </w:r>
      <w:r>
        <w:rPr>
          <w:rFonts w:eastAsia="Malgun Gothic" w:hint="eastAsia"/>
          <w:lang w:eastAsia="ko-KR"/>
        </w:rPr>
        <w:t>UL power control</w:t>
      </w:r>
      <w:r w:rsidR="00FC0D43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for PUSCH/PUCCH/SRS transmission</w:t>
      </w:r>
      <w:r w:rsidR="00A302ED">
        <w:rPr>
          <w:rFonts w:eastAsia="Malgun Gothic"/>
          <w:lang w:eastAsia="ko-KR"/>
        </w:rPr>
        <w:t xml:space="preserve"> with </w:t>
      </w:r>
      <w:r w:rsidR="00CC3400">
        <w:rPr>
          <w:rFonts w:eastAsia="Malgun Gothic" w:hint="eastAsia"/>
          <w:lang w:eastAsia="ko-KR"/>
        </w:rPr>
        <w:t>SBFD symbols</w:t>
      </w:r>
      <w:r w:rsidR="00A40E48">
        <w:rPr>
          <w:rFonts w:eastAsia="Malgun Gothic"/>
          <w:lang w:eastAsia="ko-KR"/>
        </w:rPr>
        <w:t xml:space="preserve"> and non-SBFD symbols</w:t>
      </w:r>
      <w:r w:rsidR="00FC0D43">
        <w:rPr>
          <w:rFonts w:eastAsia="Malgun Gothic"/>
          <w:lang w:eastAsia="ko-KR"/>
        </w:rPr>
        <w:t>.</w:t>
      </w:r>
      <w:r w:rsidR="00CA70DF">
        <w:rPr>
          <w:rFonts w:eastAsia="Malgun Gothic"/>
          <w:lang w:eastAsia="ko-KR"/>
        </w:rPr>
        <w:t xml:space="preserve"> </w:t>
      </w:r>
      <w:r w:rsidR="004541BB">
        <w:rPr>
          <w:rFonts w:eastAsia="Malgun Gothic"/>
          <w:lang w:eastAsia="ko-KR"/>
        </w:rPr>
        <w:t xml:space="preserve">The SBFD-aware UE may transmit </w:t>
      </w:r>
      <w:r w:rsidR="006B1C99">
        <w:rPr>
          <w:rFonts w:eastAsia="Malgun Gothic"/>
          <w:lang w:eastAsia="ko-KR"/>
        </w:rPr>
        <w:t xml:space="preserve">a PUSCH with </w:t>
      </w:r>
      <w:r w:rsidR="004541BB">
        <w:rPr>
          <w:rFonts w:eastAsia="Malgun Gothic"/>
          <w:lang w:eastAsia="ko-KR"/>
        </w:rPr>
        <w:t>a different transmission power</w:t>
      </w:r>
      <w:r w:rsidR="000B04D9">
        <w:rPr>
          <w:rFonts w:eastAsia="Malgun Gothic"/>
          <w:lang w:eastAsia="ko-KR"/>
        </w:rPr>
        <w:t xml:space="preserve">, upon receiving </w:t>
      </w:r>
      <w:r w:rsidR="006B1C99">
        <w:rPr>
          <w:rFonts w:eastAsia="Malgun Gothic"/>
          <w:lang w:eastAsia="ko-KR"/>
        </w:rPr>
        <w:t xml:space="preserve">a </w:t>
      </w:r>
      <w:r w:rsidR="004541BB">
        <w:rPr>
          <w:rFonts w:eastAsia="Malgun Gothic"/>
          <w:lang w:eastAsia="ko-KR"/>
        </w:rPr>
        <w:t>UL grant</w:t>
      </w:r>
      <w:r w:rsidR="000B04D9">
        <w:rPr>
          <w:rFonts w:eastAsia="Malgun Gothic"/>
          <w:lang w:eastAsia="ko-KR"/>
        </w:rPr>
        <w:t>,</w:t>
      </w:r>
      <w:r w:rsidR="004541BB">
        <w:rPr>
          <w:rFonts w:eastAsia="Malgun Gothic"/>
          <w:lang w:eastAsia="ko-KR"/>
        </w:rPr>
        <w:t xml:space="preserve"> </w:t>
      </w:r>
      <w:r w:rsidR="006B1C99">
        <w:rPr>
          <w:rFonts w:eastAsia="Malgun Gothic"/>
          <w:lang w:eastAsia="ko-KR"/>
        </w:rPr>
        <w:t xml:space="preserve">in </w:t>
      </w:r>
      <w:r w:rsidR="004541BB">
        <w:rPr>
          <w:rFonts w:eastAsia="Malgun Gothic"/>
          <w:lang w:eastAsia="ko-KR"/>
        </w:rPr>
        <w:t xml:space="preserve">SBFD symbols. </w:t>
      </w:r>
    </w:p>
    <w:p w14:paraId="4D97A6EC" w14:textId="58D31F1E" w:rsidR="00527ACB" w:rsidRDefault="00CA70DF" w:rsidP="00527AC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To support</w:t>
      </w:r>
      <w:r w:rsidR="00FF48BB">
        <w:rPr>
          <w:rFonts w:eastAsia="Malgun Gothic"/>
          <w:lang w:eastAsia="ko-KR"/>
        </w:rPr>
        <w:t xml:space="preserve"> </w:t>
      </w:r>
      <w:r w:rsidR="00C54E7E">
        <w:rPr>
          <w:rFonts w:eastAsia="Malgun Gothic"/>
          <w:lang w:eastAsia="ko-KR"/>
        </w:rPr>
        <w:t>separate PUSCH allocation</w:t>
      </w:r>
      <w:r w:rsidR="00F31A8E">
        <w:rPr>
          <w:rFonts w:eastAsia="Malgun Gothic"/>
          <w:lang w:eastAsia="ko-KR"/>
        </w:rPr>
        <w:t xml:space="preserve"> with</w:t>
      </w:r>
      <w:r w:rsidR="009B56EC">
        <w:rPr>
          <w:rFonts w:eastAsia="Malgun Gothic"/>
          <w:lang w:eastAsia="ko-KR"/>
        </w:rPr>
        <w:t xml:space="preserve"> the different </w:t>
      </w:r>
      <w:r w:rsidR="00F31A8E">
        <w:rPr>
          <w:rFonts w:eastAsia="Malgun Gothic"/>
          <w:lang w:eastAsia="ko-KR"/>
        </w:rPr>
        <w:t>power</w:t>
      </w:r>
      <w:r>
        <w:rPr>
          <w:rFonts w:eastAsia="Malgun Gothic"/>
          <w:lang w:eastAsia="ko-KR"/>
        </w:rPr>
        <w:t>,</w:t>
      </w:r>
      <w:r w:rsidR="00C54E7E">
        <w:rPr>
          <w:rFonts w:eastAsia="Malgun Gothic"/>
          <w:lang w:eastAsia="ko-KR"/>
        </w:rPr>
        <w:t xml:space="preserve"> </w:t>
      </w:r>
      <w:r w:rsidR="00F31A8E">
        <w:rPr>
          <w:rFonts w:eastAsia="Malgun Gothic"/>
          <w:lang w:eastAsia="ko-KR"/>
        </w:rPr>
        <w:t xml:space="preserve">RAN2 can consider that </w:t>
      </w:r>
      <w:r>
        <w:rPr>
          <w:rFonts w:eastAsia="Malgun Gothic"/>
          <w:lang w:eastAsia="ko-KR"/>
        </w:rPr>
        <w:t>a network configure</w:t>
      </w:r>
      <w:r w:rsidR="00FF48BB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separate</w:t>
      </w:r>
      <w:r w:rsidR="001B482D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configuratio</w:t>
      </w:r>
      <w:r w:rsidR="00C54E7E">
        <w:rPr>
          <w:rFonts w:eastAsia="Malgun Gothic"/>
          <w:lang w:eastAsia="ko-KR"/>
        </w:rPr>
        <w:t xml:space="preserve">n </w:t>
      </w:r>
      <w:r w:rsidR="00C41AE3">
        <w:rPr>
          <w:rFonts w:eastAsia="Malgun Gothic"/>
          <w:lang w:eastAsia="ko-KR"/>
        </w:rPr>
        <w:t>for SBFD resource</w:t>
      </w:r>
      <w:r w:rsidR="00FF48BB">
        <w:rPr>
          <w:rFonts w:eastAsia="Malgun Gothic"/>
          <w:lang w:eastAsia="ko-KR"/>
        </w:rPr>
        <w:t>.</w:t>
      </w:r>
      <w:r w:rsidR="00C41AE3">
        <w:rPr>
          <w:rFonts w:eastAsia="Malgun Gothic"/>
          <w:lang w:eastAsia="ko-KR"/>
        </w:rPr>
        <w:t xml:space="preserve"> </w:t>
      </w:r>
      <w:r w:rsidR="00FF48BB">
        <w:rPr>
          <w:rFonts w:eastAsia="Malgun Gothic" w:hint="eastAsia"/>
          <w:lang w:eastAsia="ko-KR"/>
        </w:rPr>
        <w:t xml:space="preserve">For example, a SBFD-aware UE is configured </w:t>
      </w:r>
      <w:r w:rsidR="00FF48BB">
        <w:rPr>
          <w:rFonts w:eastAsia="Malgun Gothic"/>
          <w:lang w:eastAsia="ko-KR"/>
        </w:rPr>
        <w:t xml:space="preserve">with </w:t>
      </w:r>
      <w:r w:rsidR="00FF48BB">
        <w:rPr>
          <w:rFonts w:eastAsia="Malgun Gothic" w:hint="eastAsia"/>
          <w:lang w:eastAsia="ko-KR"/>
        </w:rPr>
        <w:t>the</w:t>
      </w:r>
      <w:r w:rsidR="001B482D">
        <w:rPr>
          <w:rFonts w:eastAsia="Malgun Gothic"/>
          <w:lang w:eastAsia="ko-KR"/>
        </w:rPr>
        <w:t xml:space="preserve"> dedicated </w:t>
      </w:r>
      <w:r w:rsidR="00FF48BB">
        <w:rPr>
          <w:rFonts w:eastAsia="Malgun Gothic" w:hint="eastAsia"/>
          <w:lang w:eastAsia="ko-KR"/>
        </w:rPr>
        <w:t>SR ID(s) and associated</w:t>
      </w:r>
      <w:r w:rsidR="00FF48BB">
        <w:rPr>
          <w:rFonts w:eastAsia="Malgun Gothic"/>
          <w:lang w:eastAsia="ko-KR"/>
        </w:rPr>
        <w:t xml:space="preserve"> </w:t>
      </w:r>
      <w:r w:rsidR="00FF48BB">
        <w:rPr>
          <w:rFonts w:eastAsia="Malgun Gothic" w:hint="eastAsia"/>
          <w:lang w:eastAsia="ko-KR"/>
        </w:rPr>
        <w:t xml:space="preserve">PUCCH resource </w:t>
      </w:r>
      <w:r w:rsidR="0065611B">
        <w:rPr>
          <w:rFonts w:eastAsia="Malgun Gothic"/>
          <w:lang w:eastAsia="ko-KR"/>
        </w:rPr>
        <w:t>to use</w:t>
      </w:r>
      <w:r w:rsidR="00FF48BB">
        <w:rPr>
          <w:rFonts w:eastAsia="Malgun Gothic" w:hint="eastAsia"/>
          <w:lang w:eastAsia="ko-KR"/>
        </w:rPr>
        <w:t xml:space="preserve"> for</w:t>
      </w:r>
      <w:r w:rsidR="001B482D">
        <w:rPr>
          <w:rFonts w:eastAsia="Malgun Gothic"/>
          <w:lang w:eastAsia="ko-KR"/>
        </w:rPr>
        <w:t xml:space="preserve"> a request of UL grant with </w:t>
      </w:r>
      <w:r w:rsidR="00FF48BB">
        <w:rPr>
          <w:rFonts w:eastAsia="Malgun Gothic" w:hint="eastAsia"/>
          <w:lang w:eastAsia="ko-KR"/>
        </w:rPr>
        <w:t>SBFD symbols.</w:t>
      </w:r>
      <w:r w:rsidR="001B482D">
        <w:rPr>
          <w:rFonts w:eastAsia="Malgun Gothic"/>
          <w:lang w:eastAsia="ko-KR"/>
        </w:rPr>
        <w:t xml:space="preserve"> According to the</w:t>
      </w:r>
      <w:r w:rsidR="000741B4">
        <w:rPr>
          <w:rFonts w:eastAsia="Malgun Gothic"/>
          <w:lang w:eastAsia="ko-KR"/>
        </w:rPr>
        <w:t xml:space="preserve"> </w:t>
      </w:r>
      <w:r w:rsidR="001B482D">
        <w:rPr>
          <w:rFonts w:eastAsia="Malgun Gothic"/>
          <w:lang w:eastAsia="ko-KR"/>
        </w:rPr>
        <w:t>request</w:t>
      </w:r>
      <w:r w:rsidR="000741B4">
        <w:rPr>
          <w:rFonts w:eastAsia="Malgun Gothic"/>
          <w:lang w:eastAsia="ko-KR"/>
        </w:rPr>
        <w:t xml:space="preserve"> with separate resource</w:t>
      </w:r>
      <w:r w:rsidR="00C41AE3">
        <w:rPr>
          <w:rFonts w:eastAsia="Malgun Gothic"/>
          <w:lang w:eastAsia="ko-KR"/>
        </w:rPr>
        <w:t xml:space="preserve">, the </w:t>
      </w:r>
      <w:r w:rsidR="00527ACB">
        <w:rPr>
          <w:rFonts w:eastAsia="Malgun Gothic" w:hint="eastAsia"/>
          <w:lang w:eastAsia="ko-KR"/>
        </w:rPr>
        <w:t xml:space="preserve">network may </w:t>
      </w:r>
      <w:r w:rsidR="0065611B">
        <w:rPr>
          <w:rFonts w:eastAsia="Malgun Gothic"/>
          <w:lang w:eastAsia="ko-KR"/>
        </w:rPr>
        <w:t xml:space="preserve">be able to </w:t>
      </w:r>
      <w:r w:rsidR="00527ACB">
        <w:rPr>
          <w:rFonts w:eastAsia="Malgun Gothic" w:hint="eastAsia"/>
          <w:lang w:eastAsia="ko-KR"/>
        </w:rPr>
        <w:t>know the request type</w:t>
      </w:r>
      <w:r w:rsidR="002F084E">
        <w:rPr>
          <w:rFonts w:eastAsia="Malgun Gothic"/>
          <w:lang w:eastAsia="ko-KR"/>
        </w:rPr>
        <w:t xml:space="preserve"> of </w:t>
      </w:r>
      <w:r w:rsidR="0065611B">
        <w:rPr>
          <w:rFonts w:eastAsia="Malgun Gothic"/>
          <w:lang w:eastAsia="ko-KR"/>
        </w:rPr>
        <w:t xml:space="preserve">the </w:t>
      </w:r>
      <w:r w:rsidR="002F084E">
        <w:rPr>
          <w:rFonts w:eastAsia="Malgun Gothic"/>
          <w:lang w:eastAsia="ko-KR"/>
        </w:rPr>
        <w:t xml:space="preserve">UL grant </w:t>
      </w:r>
      <w:r w:rsidR="00527ACB">
        <w:rPr>
          <w:rFonts w:eastAsia="Malgun Gothic" w:hint="eastAsia"/>
          <w:lang w:eastAsia="ko-KR"/>
        </w:rPr>
        <w:t xml:space="preserve">(e.g., </w:t>
      </w:r>
      <w:r w:rsidR="001B482D">
        <w:rPr>
          <w:rFonts w:eastAsia="Malgun Gothic"/>
          <w:lang w:eastAsia="ko-KR"/>
        </w:rPr>
        <w:t xml:space="preserve">whether </w:t>
      </w:r>
      <w:r w:rsidR="00527ACB">
        <w:rPr>
          <w:rFonts w:eastAsia="Malgun Gothic" w:hint="eastAsia"/>
          <w:lang w:eastAsia="ko-KR"/>
        </w:rPr>
        <w:t>SBFD symbols or non-SBFD symbols)</w:t>
      </w:r>
      <w:r w:rsidR="00C41AE3">
        <w:rPr>
          <w:rFonts w:eastAsia="Malgun Gothic"/>
          <w:lang w:eastAsia="ko-KR"/>
        </w:rPr>
        <w:t xml:space="preserve">, </w:t>
      </w:r>
      <w:r w:rsidR="00527ACB">
        <w:rPr>
          <w:rFonts w:eastAsia="Malgun Gothic" w:hint="eastAsia"/>
          <w:lang w:eastAsia="ko-KR"/>
        </w:rPr>
        <w:t xml:space="preserve">then </w:t>
      </w:r>
      <w:r w:rsidR="00270781">
        <w:rPr>
          <w:rFonts w:eastAsia="Malgun Gothic"/>
          <w:lang w:eastAsia="ko-KR"/>
        </w:rPr>
        <w:t>the network can allocate</w:t>
      </w:r>
      <w:r w:rsidR="00527ACB">
        <w:rPr>
          <w:rFonts w:eastAsia="Malgun Gothic" w:hint="eastAsia"/>
          <w:lang w:eastAsia="ko-KR"/>
        </w:rPr>
        <w:t xml:space="preserve"> </w:t>
      </w:r>
      <w:r w:rsidR="00270781">
        <w:rPr>
          <w:rFonts w:eastAsia="Malgun Gothic"/>
          <w:lang w:eastAsia="ko-KR"/>
        </w:rPr>
        <w:t xml:space="preserve">a </w:t>
      </w:r>
      <w:r w:rsidR="00527ACB">
        <w:rPr>
          <w:rFonts w:eastAsia="Malgun Gothic" w:hint="eastAsia"/>
          <w:lang w:eastAsia="ko-KR"/>
        </w:rPr>
        <w:t xml:space="preserve">PUSCH </w:t>
      </w:r>
      <w:r w:rsidR="00270781">
        <w:rPr>
          <w:rFonts w:eastAsia="Malgun Gothic"/>
          <w:lang w:eastAsia="ko-KR"/>
        </w:rPr>
        <w:t xml:space="preserve">resource </w:t>
      </w:r>
      <w:r w:rsidR="00527ACB">
        <w:rPr>
          <w:rFonts w:eastAsia="Malgun Gothic" w:hint="eastAsia"/>
          <w:lang w:eastAsia="ko-KR"/>
        </w:rPr>
        <w:t>with SBFD symbols</w:t>
      </w:r>
      <w:r w:rsidR="00270781">
        <w:rPr>
          <w:rFonts w:eastAsia="Malgun Gothic"/>
          <w:lang w:eastAsia="ko-KR"/>
        </w:rPr>
        <w:t xml:space="preserve"> for the </w:t>
      </w:r>
      <w:r w:rsidR="000741B4">
        <w:rPr>
          <w:rFonts w:eastAsia="Malgun Gothic"/>
          <w:lang w:eastAsia="ko-KR"/>
        </w:rPr>
        <w:t xml:space="preserve">SBFD-aware </w:t>
      </w:r>
      <w:r w:rsidR="00270781">
        <w:rPr>
          <w:rFonts w:eastAsia="Malgun Gothic"/>
          <w:lang w:eastAsia="ko-KR"/>
        </w:rPr>
        <w:t>UE.</w:t>
      </w:r>
      <w:r w:rsidR="001B482D">
        <w:rPr>
          <w:rFonts w:eastAsia="Malgun Gothic"/>
          <w:lang w:eastAsia="ko-KR"/>
        </w:rPr>
        <w:t xml:space="preserve"> </w:t>
      </w:r>
      <w:r w:rsidR="00270781">
        <w:rPr>
          <w:rFonts w:eastAsia="Malgun Gothic" w:hint="eastAsia"/>
          <w:lang w:eastAsia="ko-KR"/>
        </w:rPr>
        <w:t xml:space="preserve">Moreover, RAN2 can </w:t>
      </w:r>
      <w:r w:rsidR="000741B4">
        <w:rPr>
          <w:rFonts w:eastAsia="Malgun Gothic"/>
          <w:lang w:eastAsia="ko-KR"/>
        </w:rPr>
        <w:t xml:space="preserve">further </w:t>
      </w:r>
      <w:r w:rsidR="002F084E">
        <w:rPr>
          <w:rFonts w:eastAsia="Malgun Gothic"/>
          <w:lang w:eastAsia="ko-KR"/>
        </w:rPr>
        <w:t xml:space="preserve">discuss to </w:t>
      </w:r>
      <w:r w:rsidR="00270781">
        <w:rPr>
          <w:rFonts w:eastAsia="Malgun Gothic"/>
          <w:lang w:eastAsia="ko-KR"/>
        </w:rPr>
        <w:t>separat</w:t>
      </w:r>
      <w:r w:rsidR="002F084E">
        <w:rPr>
          <w:rFonts w:eastAsia="Malgun Gothic"/>
          <w:lang w:eastAsia="ko-KR"/>
        </w:rPr>
        <w:t xml:space="preserve">e </w:t>
      </w:r>
      <w:r w:rsidR="00270781">
        <w:rPr>
          <w:rFonts w:eastAsia="Malgun Gothic"/>
          <w:lang w:eastAsia="ko-KR"/>
        </w:rPr>
        <w:t>other MAC resource</w:t>
      </w:r>
      <w:r w:rsidR="001B482D">
        <w:rPr>
          <w:rFonts w:eastAsia="Malgun Gothic"/>
          <w:lang w:eastAsia="ko-KR"/>
        </w:rPr>
        <w:t xml:space="preserve"> </w:t>
      </w:r>
      <w:r w:rsidR="00270781">
        <w:rPr>
          <w:rFonts w:eastAsia="Malgun Gothic" w:hint="eastAsia"/>
          <w:lang w:eastAsia="ko-KR"/>
        </w:rPr>
        <w:t>(e.g., BSR, PHR)</w:t>
      </w:r>
      <w:r w:rsidR="000741B4">
        <w:rPr>
          <w:rFonts w:eastAsia="Malgun Gothic"/>
          <w:lang w:eastAsia="ko-KR"/>
        </w:rPr>
        <w:t xml:space="preserve"> </w:t>
      </w:r>
      <w:r w:rsidR="001B482D">
        <w:rPr>
          <w:rFonts w:eastAsia="Malgun Gothic"/>
          <w:lang w:eastAsia="ko-KR"/>
        </w:rPr>
        <w:t xml:space="preserve">with additional benefits </w:t>
      </w:r>
      <w:r w:rsidR="002F084E">
        <w:rPr>
          <w:rFonts w:eastAsia="Malgun Gothic"/>
          <w:lang w:eastAsia="ko-KR"/>
        </w:rPr>
        <w:t>and specification impact on RAN2.</w:t>
      </w:r>
    </w:p>
    <w:p w14:paraId="6F526596" w14:textId="0C045FFF" w:rsidR="00C41AE3" w:rsidRDefault="00C41AE3" w:rsidP="00527ACB">
      <w:pPr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Support to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separate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resource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configuration (e.g., SR</w:t>
      </w:r>
      <w:r w:rsidR="002F084E"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ID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,</w:t>
      </w:r>
      <w:r w:rsidR="002F084E"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PUCCH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) to request </w:t>
      </w:r>
      <w:r w:rsidR="0037166C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an UL grant with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SBFD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symbols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.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 </w:t>
      </w:r>
    </w:p>
    <w:p w14:paraId="5FCC90A8" w14:textId="77777777" w:rsidR="004C55BE" w:rsidRDefault="004C55BE" w:rsidP="00527ACB">
      <w:pPr>
        <w:rPr>
          <w:rFonts w:eastAsia="Malgun Gothic"/>
          <w:b/>
          <w:bCs/>
          <w:color w:val="000000"/>
          <w:u w:val="single"/>
          <w:lang w:eastAsia="ko-KR"/>
        </w:rPr>
      </w:pPr>
    </w:p>
    <w:p w14:paraId="4435CAC6" w14:textId="1F281579" w:rsidR="002D4BEE" w:rsidRPr="00F31A8E" w:rsidRDefault="002D4BEE" w:rsidP="00527ACB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/>
          <w:b/>
          <w:bCs/>
          <w:color w:val="000000"/>
          <w:u w:val="single"/>
          <w:lang w:eastAsia="ko-KR"/>
        </w:rPr>
        <w:t>SBFD resource selection</w:t>
      </w:r>
    </w:p>
    <w:p w14:paraId="25E00BB1" w14:textId="5CBC359F" w:rsidR="00770AB8" w:rsidRDefault="00423CA0" w:rsidP="00527AC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It </w:t>
      </w:r>
      <w:r w:rsidR="00A23FFD">
        <w:rPr>
          <w:rFonts w:eastAsia="Malgun Gothic"/>
          <w:lang w:eastAsia="ko-KR"/>
        </w:rPr>
        <w:t>may be possible</w:t>
      </w:r>
      <w:r w:rsidR="00A54156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that </w:t>
      </w:r>
      <w:r w:rsidR="00770AB8">
        <w:rPr>
          <w:rFonts w:eastAsia="Malgun Gothic"/>
          <w:lang w:eastAsia="ko-KR"/>
        </w:rPr>
        <w:t xml:space="preserve">a </w:t>
      </w:r>
      <w:r>
        <w:rPr>
          <w:rFonts w:eastAsia="Malgun Gothic"/>
          <w:lang w:eastAsia="ko-KR"/>
        </w:rPr>
        <w:t xml:space="preserve">SBFD-aware UE </w:t>
      </w:r>
      <w:r w:rsidR="00DB075E">
        <w:rPr>
          <w:rFonts w:eastAsia="Malgun Gothic"/>
          <w:lang w:eastAsia="ko-KR"/>
        </w:rPr>
        <w:t xml:space="preserve">consistently </w:t>
      </w:r>
      <w:r>
        <w:rPr>
          <w:rFonts w:eastAsia="Malgun Gothic"/>
          <w:lang w:eastAsia="ko-KR"/>
        </w:rPr>
        <w:t>requests an UL grant with SBFD symbols</w:t>
      </w:r>
      <w:r w:rsidR="00A54156">
        <w:rPr>
          <w:rFonts w:eastAsia="Malgun Gothic" w:hint="eastAsia"/>
          <w:lang w:eastAsia="ko-KR"/>
        </w:rPr>
        <w:t xml:space="preserve"> to reduce latency of UL transmission </w:t>
      </w:r>
      <w:r>
        <w:rPr>
          <w:rFonts w:eastAsia="Malgun Gothic"/>
          <w:lang w:eastAsia="ko-KR"/>
        </w:rPr>
        <w:t>when a new data is triggered</w:t>
      </w:r>
      <w:r w:rsidR="005256D8">
        <w:rPr>
          <w:rFonts w:eastAsia="Malgun Gothic"/>
          <w:lang w:eastAsia="ko-KR"/>
        </w:rPr>
        <w:t xml:space="preserve">, unless </w:t>
      </w:r>
      <w:r w:rsidR="00A34F58">
        <w:rPr>
          <w:rFonts w:eastAsia="Malgun Gothic"/>
          <w:lang w:eastAsia="ko-KR"/>
        </w:rPr>
        <w:t>a relevant rule for the request is defined</w:t>
      </w:r>
      <w:r>
        <w:rPr>
          <w:rFonts w:eastAsia="Malgun Gothic"/>
          <w:lang w:eastAsia="ko-KR"/>
        </w:rPr>
        <w:t>.</w:t>
      </w:r>
      <w:r w:rsidR="00A54156">
        <w:rPr>
          <w:rFonts w:eastAsia="Malgun Gothic" w:hint="eastAsia"/>
          <w:lang w:eastAsia="ko-KR"/>
        </w:rPr>
        <w:t xml:space="preserve"> </w:t>
      </w:r>
      <w:r w:rsidR="00770AB8">
        <w:rPr>
          <w:rFonts w:eastAsia="Malgun Gothic"/>
          <w:lang w:eastAsia="ko-KR"/>
        </w:rPr>
        <w:t xml:space="preserve">However, </w:t>
      </w:r>
      <w:r>
        <w:rPr>
          <w:rFonts w:eastAsia="Malgun Gothic"/>
          <w:lang w:eastAsia="ko-KR"/>
        </w:rPr>
        <w:t>t</w:t>
      </w:r>
      <w:r w:rsidR="00EB3A56">
        <w:rPr>
          <w:rFonts w:eastAsia="Malgun Gothic"/>
          <w:lang w:eastAsia="ko-KR"/>
        </w:rPr>
        <w:t>h</w:t>
      </w:r>
      <w:r w:rsidR="00527ACB">
        <w:rPr>
          <w:rFonts w:eastAsia="Malgun Gothic" w:hint="eastAsia"/>
          <w:lang w:eastAsia="ko-KR"/>
        </w:rPr>
        <w:t xml:space="preserve">e network may not allocate SBFD resource for </w:t>
      </w:r>
      <w:r w:rsidR="00AF775B">
        <w:rPr>
          <w:rFonts w:eastAsia="Malgun Gothic"/>
          <w:lang w:eastAsia="ko-KR"/>
        </w:rPr>
        <w:t xml:space="preserve">all </w:t>
      </w:r>
      <w:r w:rsidR="00527ACB">
        <w:rPr>
          <w:rFonts w:eastAsia="Malgun Gothic" w:hint="eastAsia"/>
          <w:lang w:eastAsia="ko-KR"/>
        </w:rPr>
        <w:t>the SBFD-aware UEs</w:t>
      </w:r>
      <w:r w:rsidR="00AF775B">
        <w:rPr>
          <w:rFonts w:eastAsia="Malgun Gothic"/>
          <w:lang w:eastAsia="ko-KR"/>
        </w:rPr>
        <w:t xml:space="preserve"> within a cell</w:t>
      </w:r>
      <w:r w:rsidR="00527ACB">
        <w:rPr>
          <w:rFonts w:eastAsia="Malgun Gothic" w:hint="eastAsia"/>
          <w:lang w:eastAsia="ko-KR"/>
        </w:rPr>
        <w:t xml:space="preserve">, for example, when the number of UEs within the cell is increased over the amount of </w:t>
      </w:r>
      <w:r w:rsidR="00AF775B">
        <w:rPr>
          <w:rFonts w:eastAsia="Malgun Gothic"/>
          <w:lang w:eastAsia="ko-KR"/>
        </w:rPr>
        <w:t xml:space="preserve">available </w:t>
      </w:r>
      <w:r w:rsidR="00527ACB">
        <w:rPr>
          <w:rFonts w:eastAsia="Malgun Gothic" w:hint="eastAsia"/>
          <w:lang w:eastAsia="ko-KR"/>
        </w:rPr>
        <w:t>configured UL resource</w:t>
      </w:r>
      <w:r w:rsidR="00491DFF">
        <w:rPr>
          <w:rFonts w:eastAsia="Malgun Gothic"/>
          <w:lang w:eastAsia="ko-KR"/>
        </w:rPr>
        <w:t>s for SBFD</w:t>
      </w:r>
      <w:r w:rsidR="00527ACB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Moreover, </w:t>
      </w:r>
      <w:r w:rsidR="00527ACB">
        <w:rPr>
          <w:rFonts w:eastAsia="Malgun Gothic" w:hint="eastAsia"/>
          <w:lang w:eastAsia="ko-KR"/>
        </w:rPr>
        <w:t>the network</w:t>
      </w:r>
      <w:r>
        <w:rPr>
          <w:rFonts w:eastAsia="Malgun Gothic"/>
          <w:lang w:eastAsia="ko-KR"/>
        </w:rPr>
        <w:t xml:space="preserve"> can</w:t>
      </w:r>
      <w:r w:rsidR="00527ACB">
        <w:rPr>
          <w:rFonts w:eastAsia="Malgun Gothic" w:hint="eastAsia"/>
          <w:lang w:eastAsia="ko-KR"/>
        </w:rPr>
        <w:t xml:space="preserve">not </w:t>
      </w:r>
      <w:r>
        <w:rPr>
          <w:rFonts w:eastAsia="Malgun Gothic"/>
          <w:lang w:eastAsia="ko-KR"/>
        </w:rPr>
        <w:t xml:space="preserve">allocate </w:t>
      </w:r>
      <w:r w:rsidR="002D4BEE">
        <w:rPr>
          <w:rFonts w:eastAsia="Malgun Gothic"/>
          <w:lang w:eastAsia="ko-KR"/>
        </w:rPr>
        <w:t xml:space="preserve">additional </w:t>
      </w:r>
      <w:r w:rsidR="00527ACB">
        <w:rPr>
          <w:rFonts w:eastAsia="Malgun Gothic" w:hint="eastAsia"/>
          <w:lang w:eastAsia="ko-KR"/>
        </w:rPr>
        <w:t>SBFD resource</w:t>
      </w:r>
      <w:r w:rsidR="00491DFF">
        <w:rPr>
          <w:rFonts w:eastAsia="Malgun Gothic"/>
          <w:lang w:eastAsia="ko-KR"/>
        </w:rPr>
        <w:t>s</w:t>
      </w:r>
      <w:r w:rsidR="002D4BEE">
        <w:rPr>
          <w:rFonts w:eastAsia="Malgun Gothic"/>
          <w:lang w:eastAsia="ko-KR"/>
        </w:rPr>
        <w:t xml:space="preserve"> (e.g., </w:t>
      </w:r>
      <w:r w:rsidR="00AF775B">
        <w:rPr>
          <w:rFonts w:eastAsia="Malgun Gothic"/>
          <w:lang w:eastAsia="ko-KR"/>
        </w:rPr>
        <w:t xml:space="preserve">via </w:t>
      </w:r>
      <w:r>
        <w:rPr>
          <w:rFonts w:eastAsia="Malgun Gothic"/>
          <w:lang w:eastAsia="ko-KR"/>
        </w:rPr>
        <w:t xml:space="preserve">dynamic </w:t>
      </w:r>
      <w:proofErr w:type="spellStart"/>
      <w:r>
        <w:rPr>
          <w:rFonts w:eastAsia="Malgun Gothic"/>
          <w:lang w:eastAsia="ko-KR"/>
        </w:rPr>
        <w:t>s</w:t>
      </w:r>
      <w:r w:rsidR="00491DFF">
        <w:rPr>
          <w:rFonts w:eastAsia="Malgun Gothic"/>
          <w:lang w:eastAsia="ko-KR"/>
        </w:rPr>
        <w:t>ignaling</w:t>
      </w:r>
      <w:proofErr w:type="spellEnd"/>
      <w:r w:rsidR="002D4BEE"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 xml:space="preserve"> </w:t>
      </w:r>
      <w:r w:rsidR="00491DFF">
        <w:rPr>
          <w:rFonts w:eastAsia="Malgun Gothic"/>
          <w:lang w:eastAsia="ko-KR"/>
        </w:rPr>
        <w:t>along with</w:t>
      </w:r>
      <w:r w:rsidR="00527ACB">
        <w:rPr>
          <w:rFonts w:eastAsia="Malgun Gothic" w:hint="eastAsia"/>
          <w:lang w:eastAsia="ko-KR"/>
        </w:rPr>
        <w:t xml:space="preserve"> the increased </w:t>
      </w:r>
      <w:r w:rsidR="00812BDB">
        <w:rPr>
          <w:rFonts w:eastAsia="Malgun Gothic"/>
          <w:lang w:eastAsia="ko-KR"/>
        </w:rPr>
        <w:t xml:space="preserve">SBFD-aware </w:t>
      </w:r>
      <w:r w:rsidR="00527ACB">
        <w:rPr>
          <w:rFonts w:eastAsia="Malgun Gothic" w:hint="eastAsia"/>
          <w:lang w:eastAsia="ko-KR"/>
        </w:rPr>
        <w:t>UEs</w:t>
      </w:r>
      <w:r w:rsidR="00491DFF">
        <w:rPr>
          <w:rFonts w:eastAsia="Malgun Gothic"/>
          <w:lang w:eastAsia="ko-KR"/>
        </w:rPr>
        <w:t>,</w:t>
      </w:r>
      <w:r w:rsidR="002D4BEE">
        <w:rPr>
          <w:rFonts w:eastAsia="Malgun Gothic"/>
          <w:lang w:eastAsia="ko-KR"/>
        </w:rPr>
        <w:t xml:space="preserve"> due to </w:t>
      </w:r>
      <w:r w:rsidR="00491DFF">
        <w:rPr>
          <w:rFonts w:eastAsia="Malgun Gothic"/>
          <w:lang w:eastAsia="ko-KR"/>
        </w:rPr>
        <w:t>potential</w:t>
      </w:r>
      <w:r w:rsidR="00857DD3">
        <w:rPr>
          <w:rFonts w:eastAsia="Malgun Gothic"/>
          <w:lang w:eastAsia="ko-KR"/>
        </w:rPr>
        <w:t xml:space="preserve"> </w:t>
      </w:r>
      <w:r w:rsidR="002D4BEE">
        <w:rPr>
          <w:rFonts w:eastAsia="Malgun Gothic"/>
          <w:lang w:eastAsia="ko-KR"/>
        </w:rPr>
        <w:t>cross link interference</w:t>
      </w:r>
      <w:r w:rsidR="00857DD3">
        <w:rPr>
          <w:rFonts w:eastAsia="Malgun Gothic"/>
          <w:lang w:eastAsia="ko-KR"/>
        </w:rPr>
        <w:t xml:space="preserve"> across different cells or even in the same cell operating with multiple sectors</w:t>
      </w:r>
      <w:r w:rsidR="00AF775B">
        <w:rPr>
          <w:rFonts w:eastAsia="Malgun Gothic"/>
          <w:lang w:eastAsia="ko-KR"/>
        </w:rPr>
        <w:t>.</w:t>
      </w:r>
    </w:p>
    <w:p w14:paraId="48E49BE3" w14:textId="6C678ABF" w:rsidR="00423CA0" w:rsidRDefault="00423CA0" w:rsidP="00527AC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To resolve this issue, </w:t>
      </w:r>
      <w:r>
        <w:rPr>
          <w:rFonts w:eastAsia="Malgun Gothic" w:hint="eastAsia"/>
          <w:lang w:eastAsia="ko-KR"/>
        </w:rPr>
        <w:t>RAN</w:t>
      </w:r>
      <w:r>
        <w:rPr>
          <w:rFonts w:eastAsia="Malgun Gothic"/>
          <w:lang w:eastAsia="ko-KR"/>
        </w:rPr>
        <w:t xml:space="preserve">2 needs to </w:t>
      </w:r>
      <w:r>
        <w:rPr>
          <w:rFonts w:eastAsia="Malgun Gothic" w:hint="eastAsia"/>
          <w:lang w:eastAsia="ko-KR"/>
        </w:rPr>
        <w:t xml:space="preserve">discuss </w:t>
      </w:r>
      <w:r w:rsidR="0038380F">
        <w:rPr>
          <w:rFonts w:eastAsia="Malgun Gothic"/>
          <w:lang w:eastAsia="ko-KR"/>
        </w:rPr>
        <w:t>necessary conditions/rules</w:t>
      </w:r>
      <w:r w:rsidR="0038380F">
        <w:rPr>
          <w:rFonts w:eastAsia="Malgun Gothic" w:hint="eastAsia"/>
          <w:lang w:eastAsia="ko-KR"/>
        </w:rPr>
        <w:t xml:space="preserve"> </w:t>
      </w:r>
      <w:r w:rsidR="0038380F">
        <w:rPr>
          <w:rFonts w:eastAsia="Malgun Gothic"/>
          <w:lang w:eastAsia="ko-KR"/>
        </w:rPr>
        <w:t>for</w:t>
      </w:r>
      <w:r>
        <w:rPr>
          <w:rFonts w:eastAsia="Malgun Gothic"/>
          <w:lang w:eastAsia="ko-KR"/>
        </w:rPr>
        <w:t xml:space="preserve"> a SBFD-aware UE </w:t>
      </w:r>
      <w:r w:rsidR="000F1C0F">
        <w:rPr>
          <w:rFonts w:eastAsia="Malgun Gothic"/>
          <w:lang w:eastAsia="ko-KR"/>
        </w:rPr>
        <w:t xml:space="preserve">to apply when </w:t>
      </w:r>
      <w:r>
        <w:rPr>
          <w:rFonts w:eastAsia="Malgun Gothic"/>
          <w:lang w:eastAsia="ko-KR"/>
        </w:rPr>
        <w:t>request</w:t>
      </w:r>
      <w:r w:rsidR="000F1C0F">
        <w:rPr>
          <w:rFonts w:eastAsia="Malgun Gothic"/>
          <w:lang w:eastAsia="ko-KR"/>
        </w:rPr>
        <w:t>ing</w:t>
      </w:r>
      <w:r>
        <w:rPr>
          <w:rFonts w:eastAsia="Malgun Gothic"/>
          <w:lang w:eastAsia="ko-KR"/>
        </w:rPr>
        <w:t xml:space="preserve"> an UL grant with SBFD symbols or non-SBFD symbols.</w:t>
      </w:r>
      <w:r w:rsidR="00AF775B">
        <w:rPr>
          <w:rFonts w:eastAsia="Malgun Gothic"/>
          <w:lang w:eastAsia="ko-KR"/>
        </w:rPr>
        <w:t xml:space="preserve"> RAN2 can discuss </w:t>
      </w:r>
      <w:r w:rsidR="00141937">
        <w:rPr>
          <w:rFonts w:eastAsia="Malgun Gothic"/>
          <w:lang w:eastAsia="ko-KR"/>
        </w:rPr>
        <w:t xml:space="preserve">relevant </w:t>
      </w:r>
      <w:r w:rsidR="00AF775B">
        <w:rPr>
          <w:rFonts w:eastAsia="Malgun Gothic"/>
          <w:lang w:eastAsia="ko-KR"/>
        </w:rPr>
        <w:t xml:space="preserve">conditions, for example, </w:t>
      </w:r>
      <w:r w:rsidR="002D4BEE">
        <w:rPr>
          <w:rFonts w:eastAsia="Malgun Gothic"/>
          <w:lang w:eastAsia="ko-KR"/>
        </w:rPr>
        <w:t xml:space="preserve">latency </w:t>
      </w:r>
      <w:proofErr w:type="spellStart"/>
      <w:r w:rsidR="002D4BEE">
        <w:rPr>
          <w:rFonts w:eastAsia="Malgun Gothic"/>
          <w:lang w:eastAsia="ko-KR"/>
        </w:rPr>
        <w:t>requirment</w:t>
      </w:r>
      <w:proofErr w:type="spellEnd"/>
      <w:r w:rsidR="002D4BEE">
        <w:rPr>
          <w:rFonts w:eastAsia="Malgun Gothic"/>
          <w:lang w:eastAsia="ko-KR"/>
        </w:rPr>
        <w:t xml:space="preserve"> of triggered new data or UL transmission power</w:t>
      </w:r>
      <w:r w:rsidR="00AF775B">
        <w:rPr>
          <w:rFonts w:eastAsia="Malgun Gothic"/>
          <w:lang w:eastAsia="ko-KR"/>
        </w:rPr>
        <w:t xml:space="preserve">, etc. If the new triggered data is not </w:t>
      </w:r>
      <w:r w:rsidR="00141937">
        <w:rPr>
          <w:rFonts w:eastAsia="Malgun Gothic"/>
          <w:lang w:eastAsia="ko-KR"/>
        </w:rPr>
        <w:t>delay-</w:t>
      </w:r>
      <w:r w:rsidR="00AF775B">
        <w:rPr>
          <w:rFonts w:eastAsia="Malgun Gothic"/>
          <w:lang w:eastAsia="ko-KR"/>
        </w:rPr>
        <w:t xml:space="preserve">sensitive (i.e., </w:t>
      </w:r>
      <w:r w:rsidR="00DC3A64">
        <w:rPr>
          <w:rFonts w:eastAsia="Malgun Gothic"/>
          <w:lang w:eastAsia="ko-KR"/>
        </w:rPr>
        <w:t xml:space="preserve">transmission </w:t>
      </w:r>
      <w:r w:rsidR="00141937">
        <w:rPr>
          <w:rFonts w:eastAsia="Malgun Gothic"/>
          <w:lang w:eastAsia="ko-KR"/>
        </w:rPr>
        <w:t xml:space="preserve">in </w:t>
      </w:r>
      <w:r w:rsidR="00AF775B">
        <w:rPr>
          <w:rFonts w:eastAsia="Malgun Gothic"/>
          <w:lang w:eastAsia="ko-KR"/>
        </w:rPr>
        <w:t>non-SBFD symbols</w:t>
      </w:r>
      <w:r w:rsidR="00DC3A64">
        <w:rPr>
          <w:rFonts w:eastAsia="Malgun Gothic"/>
          <w:lang w:eastAsia="ko-KR"/>
        </w:rPr>
        <w:t xml:space="preserve"> is satisfied</w:t>
      </w:r>
      <w:r w:rsidR="00AF775B">
        <w:rPr>
          <w:rFonts w:eastAsia="Malgun Gothic"/>
          <w:lang w:eastAsia="ko-KR"/>
        </w:rPr>
        <w:t>), the SBFD-aware UE can request an UL grant with non-SBFD symbols.</w:t>
      </w:r>
    </w:p>
    <w:p w14:paraId="5C44FE05" w14:textId="37F0999A" w:rsidR="00527ACB" w:rsidRDefault="002D4BEE" w:rsidP="00AC75D2">
      <w:pPr>
        <w:pStyle w:val="CommentText"/>
        <w:spacing w:afterLines="50"/>
        <w:rPr>
          <w:lang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 w:rsidR="00AF775B">
        <w:rPr>
          <w:rFonts w:eastAsia="Malgun Gothic"/>
          <w:i/>
          <w:iCs/>
          <w:color w:val="000000" w:themeColor="text1"/>
          <w:lang w:val="en-US" w:eastAsia="ko-KR"/>
        </w:rPr>
        <w:t xml:space="preserve">Discuss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when to request </w:t>
      </w:r>
      <w:r w:rsidR="0037166C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an UL grant with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SBFD</w:t>
      </w:r>
      <w:r w:rsidR="00B76E6B">
        <w:rPr>
          <w:rFonts w:eastAsia="Malgun Gothic"/>
          <w:i/>
          <w:iCs/>
          <w:color w:val="000000" w:themeColor="text1"/>
          <w:lang w:val="en-US" w:eastAsia="ko-KR"/>
        </w:rPr>
        <w:t xml:space="preserve"> symbols </w:t>
      </w:r>
      <w:r w:rsidR="003434A5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(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or non-SBFD</w:t>
      </w:r>
      <w:r w:rsidR="00B76E6B">
        <w:rPr>
          <w:rFonts w:eastAsia="Malgun Gothic"/>
          <w:i/>
          <w:iCs/>
          <w:color w:val="000000" w:themeColor="text1"/>
          <w:lang w:val="en-US" w:eastAsia="ko-KR"/>
        </w:rPr>
        <w:t xml:space="preserve"> symbols</w:t>
      </w:r>
      <w:r w:rsidR="003434A5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)</w:t>
      </w:r>
      <w:r w:rsidR="00AF775B">
        <w:rPr>
          <w:rFonts w:eastAsia="Malgun Gothic"/>
          <w:i/>
          <w:iCs/>
          <w:color w:val="000000" w:themeColor="text1"/>
          <w:lang w:val="en-US" w:eastAsia="ko-KR"/>
        </w:rPr>
        <w:t xml:space="preserve"> based on the conditions</w:t>
      </w:r>
      <w:r w:rsidR="00B76E6B">
        <w:rPr>
          <w:rFonts w:eastAsia="Malgun Gothic"/>
          <w:i/>
          <w:iCs/>
          <w:color w:val="000000" w:themeColor="text1"/>
          <w:lang w:val="en-US" w:eastAsia="ko-KR"/>
        </w:rPr>
        <w:t xml:space="preserve">.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The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 w:rsidR="003434A5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detailed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conditions are FFS.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0824C7E4" w14:textId="77777777" w:rsidR="00B76E6B" w:rsidRDefault="00B76E6B" w:rsidP="00B76E6B">
      <w:pPr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Support to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separate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resource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configuration (e.g., SR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ID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,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PUCCH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) to request an UL grant with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SBFD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symbols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.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 </w:t>
      </w:r>
    </w:p>
    <w:p w14:paraId="000416F0" w14:textId="24418D6D" w:rsidR="00AF775B" w:rsidRDefault="00AF775B" w:rsidP="00AF775B">
      <w:pPr>
        <w:pStyle w:val="CommentText"/>
        <w:spacing w:afterLines="50"/>
        <w:rPr>
          <w:lang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Discuss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when to request an UL grant with SBFD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symbols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(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or non-SBFD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symbols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)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based on the conditions.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The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detailed conditions are FFS.</w:t>
      </w:r>
    </w:p>
    <w:p w14:paraId="4465FFC3" w14:textId="3B817CAF" w:rsidR="0086136A" w:rsidRDefault="00401A09" w:rsidP="00AC75D2">
      <w:pPr>
        <w:pStyle w:val="Heading1"/>
      </w:pPr>
      <w:r>
        <w:t xml:space="preserve">4. </w:t>
      </w:r>
      <w:r w:rsidRPr="002C542E">
        <w:t>References</w:t>
      </w:r>
    </w:p>
    <w:p w14:paraId="266180DF" w14:textId="4B44428F" w:rsidR="0086136A" w:rsidRPr="0086136A" w:rsidRDefault="0086136A" w:rsidP="0086136A">
      <w:pPr>
        <w:rPr>
          <w:lang w:val="en-US"/>
        </w:rPr>
      </w:pPr>
      <w:r w:rsidRPr="0086136A">
        <w:rPr>
          <w:lang w:val="en-US"/>
        </w:rPr>
        <w:t>[1] Chairman’s notes, 3GPP TSG RAN WG2 #127.</w:t>
      </w:r>
    </w:p>
    <w:p w14:paraId="0599BF29" w14:textId="375DBE25" w:rsidR="0086136A" w:rsidRPr="0086136A" w:rsidRDefault="0086136A" w:rsidP="0086136A">
      <w:pPr>
        <w:rPr>
          <w:lang w:val="en-US"/>
        </w:rPr>
      </w:pPr>
      <w:r w:rsidRPr="0086136A">
        <w:rPr>
          <w:lang w:val="en-US"/>
        </w:rPr>
        <w:t>[2] Chairman’s notes, 3GPP TSG RAN WG1 #11</w:t>
      </w:r>
      <w:r>
        <w:rPr>
          <w:lang w:val="en-US"/>
        </w:rPr>
        <w:t>9</w:t>
      </w:r>
      <w:r w:rsidRPr="0086136A">
        <w:rPr>
          <w:lang w:val="en-US"/>
        </w:rPr>
        <w:t xml:space="preserve">. </w:t>
      </w:r>
    </w:p>
    <w:p w14:paraId="6AFCC8FB" w14:textId="77777777" w:rsidR="0086136A" w:rsidRDefault="0086136A" w:rsidP="00B81EFB"/>
    <w:p w14:paraId="019DB7EE" w14:textId="77777777" w:rsidR="0086136A" w:rsidRDefault="0086136A" w:rsidP="00AC75D2">
      <w:pPr>
        <w:rPr>
          <w:rFonts w:eastAsia="Malgun Gothic"/>
          <w:color w:val="000000" w:themeColor="text1"/>
          <w:lang w:eastAsia="ko-KR"/>
        </w:rPr>
      </w:pPr>
    </w:p>
    <w:p w14:paraId="4C131ACF" w14:textId="5BB7F154" w:rsidR="00D15E86" w:rsidRPr="00182CD1" w:rsidRDefault="00D15E86" w:rsidP="00AC75D2"/>
    <w:sectPr w:rsidR="00D15E86" w:rsidRPr="00182CD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36B64" w14:textId="77777777" w:rsidR="00330980" w:rsidRDefault="00330980">
      <w:r>
        <w:separator/>
      </w:r>
    </w:p>
  </w:endnote>
  <w:endnote w:type="continuationSeparator" w:id="0">
    <w:p w14:paraId="3CCCBCAE" w14:textId="77777777" w:rsidR="00330980" w:rsidRDefault="00330980">
      <w:r>
        <w:continuationSeparator/>
      </w:r>
    </w:p>
  </w:endnote>
  <w:endnote w:type="continuationNotice" w:id="1">
    <w:p w14:paraId="65E9C508" w14:textId="77777777" w:rsidR="00330980" w:rsidRDefault="003309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AEF02" w14:textId="77777777" w:rsidR="00330980" w:rsidRDefault="00330980">
      <w:r>
        <w:separator/>
      </w:r>
    </w:p>
  </w:footnote>
  <w:footnote w:type="continuationSeparator" w:id="0">
    <w:p w14:paraId="1E3C5E94" w14:textId="77777777" w:rsidR="00330980" w:rsidRDefault="00330980">
      <w:r>
        <w:continuationSeparator/>
      </w:r>
    </w:p>
  </w:footnote>
  <w:footnote w:type="continuationNotice" w:id="1">
    <w:p w14:paraId="167A959C" w14:textId="77777777" w:rsidR="00330980" w:rsidRDefault="003309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D42E9"/>
    <w:multiLevelType w:val="hybridMultilevel"/>
    <w:tmpl w:val="38928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8"/>
  </w:num>
  <w:num w:numId="2" w16cid:durableId="862330124">
    <w:abstractNumId w:val="13"/>
  </w:num>
  <w:num w:numId="3" w16cid:durableId="215245264">
    <w:abstractNumId w:val="11"/>
  </w:num>
  <w:num w:numId="4" w16cid:durableId="976763929">
    <w:abstractNumId w:val="22"/>
  </w:num>
  <w:num w:numId="5" w16cid:durableId="1204757871">
    <w:abstractNumId w:val="12"/>
  </w:num>
  <w:num w:numId="6" w16cid:durableId="1302154062">
    <w:abstractNumId w:val="29"/>
  </w:num>
  <w:num w:numId="7" w16cid:durableId="839582641">
    <w:abstractNumId w:val="20"/>
  </w:num>
  <w:num w:numId="8" w16cid:durableId="1035276967">
    <w:abstractNumId w:val="27"/>
  </w:num>
  <w:num w:numId="9" w16cid:durableId="267004236">
    <w:abstractNumId w:val="3"/>
  </w:num>
  <w:num w:numId="10" w16cid:durableId="1119953968">
    <w:abstractNumId w:val="15"/>
  </w:num>
  <w:num w:numId="11" w16cid:durableId="819855607">
    <w:abstractNumId w:val="1"/>
  </w:num>
  <w:num w:numId="12" w16cid:durableId="1430806843">
    <w:abstractNumId w:val="10"/>
  </w:num>
  <w:num w:numId="13" w16cid:durableId="594753455">
    <w:abstractNumId w:val="4"/>
  </w:num>
  <w:num w:numId="14" w16cid:durableId="2108379396">
    <w:abstractNumId w:val="23"/>
  </w:num>
  <w:num w:numId="15" w16cid:durableId="2116169787">
    <w:abstractNumId w:val="25"/>
  </w:num>
  <w:num w:numId="16" w16cid:durableId="918250577">
    <w:abstractNumId w:val="16"/>
  </w:num>
  <w:num w:numId="17" w16cid:durableId="2131169448">
    <w:abstractNumId w:val="8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9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21"/>
  </w:num>
  <w:num w:numId="25" w16cid:durableId="223414585">
    <w:abstractNumId w:val="7"/>
  </w:num>
  <w:num w:numId="26" w16cid:durableId="438062360">
    <w:abstractNumId w:val="26"/>
  </w:num>
  <w:num w:numId="27" w16cid:durableId="1152134899">
    <w:abstractNumId w:val="30"/>
  </w:num>
  <w:num w:numId="28" w16cid:durableId="839388440">
    <w:abstractNumId w:val="28"/>
  </w:num>
  <w:num w:numId="29" w16cid:durableId="874151565">
    <w:abstractNumId w:val="26"/>
  </w:num>
  <w:num w:numId="30" w16cid:durableId="872812489">
    <w:abstractNumId w:val="24"/>
  </w:num>
  <w:num w:numId="31" w16cid:durableId="516237730">
    <w:abstractNumId w:val="26"/>
  </w:num>
  <w:num w:numId="32" w16cid:durableId="548344584">
    <w:abstractNumId w:val="2"/>
  </w:num>
  <w:num w:numId="33" w16cid:durableId="261694479">
    <w:abstractNumId w:val="19"/>
  </w:num>
  <w:num w:numId="34" w16cid:durableId="1839812220">
    <w:abstractNumId w:val="14"/>
  </w:num>
  <w:num w:numId="35" w16cid:durableId="24408072">
    <w:abstractNumId w:val="26"/>
  </w:num>
  <w:num w:numId="36" w16cid:durableId="1603414813">
    <w:abstractNumId w:val="26"/>
  </w:num>
  <w:num w:numId="37" w16cid:durableId="4594455">
    <w:abstractNumId w:val="9"/>
  </w:num>
  <w:num w:numId="38" w16cid:durableId="122101530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510"/>
    <w:rsid w:val="00014A34"/>
    <w:rsid w:val="00014A91"/>
    <w:rsid w:val="00014FDE"/>
    <w:rsid w:val="0001536F"/>
    <w:rsid w:val="00015A1C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CEF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1B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2F98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4D9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0F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1937"/>
    <w:rsid w:val="00142CA4"/>
    <w:rsid w:val="00143C03"/>
    <w:rsid w:val="00143E96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2F5F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313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282E"/>
    <w:rsid w:val="0019341A"/>
    <w:rsid w:val="00193B43"/>
    <w:rsid w:val="00193C5D"/>
    <w:rsid w:val="00194820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82D"/>
    <w:rsid w:val="001B4973"/>
    <w:rsid w:val="001B4978"/>
    <w:rsid w:val="001B49BA"/>
    <w:rsid w:val="001B4B9F"/>
    <w:rsid w:val="001B4EB1"/>
    <w:rsid w:val="001B53DB"/>
    <w:rsid w:val="001B5A5D"/>
    <w:rsid w:val="001B5C34"/>
    <w:rsid w:val="001B5EB2"/>
    <w:rsid w:val="001B646E"/>
    <w:rsid w:val="001B6571"/>
    <w:rsid w:val="001B6698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8C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2BF4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04E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25D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C4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42E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781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3FF5"/>
    <w:rsid w:val="002740FA"/>
    <w:rsid w:val="002742F0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BEE"/>
    <w:rsid w:val="002D4CBE"/>
    <w:rsid w:val="002D4FDB"/>
    <w:rsid w:val="002D5274"/>
    <w:rsid w:val="002D6209"/>
    <w:rsid w:val="002D649D"/>
    <w:rsid w:val="002D66E9"/>
    <w:rsid w:val="002D6863"/>
    <w:rsid w:val="002D6D9D"/>
    <w:rsid w:val="002D70B9"/>
    <w:rsid w:val="002D7271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EEF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84E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01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6312"/>
    <w:rsid w:val="003263A3"/>
    <w:rsid w:val="0032686F"/>
    <w:rsid w:val="00326CE7"/>
    <w:rsid w:val="00327016"/>
    <w:rsid w:val="003274C1"/>
    <w:rsid w:val="00327DC8"/>
    <w:rsid w:val="00330980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4A5"/>
    <w:rsid w:val="003439FF"/>
    <w:rsid w:val="00343A4E"/>
    <w:rsid w:val="00343B03"/>
    <w:rsid w:val="00343DEB"/>
    <w:rsid w:val="00343FF8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3F8F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166C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5354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0F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4E70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1C9"/>
    <w:rsid w:val="003C056C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902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8EB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BE6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511B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29CF"/>
    <w:rsid w:val="0042357A"/>
    <w:rsid w:val="00423927"/>
    <w:rsid w:val="00423CA0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BCC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1BB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DFF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5B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15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E7D42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6D8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ACB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7BA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8E9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8B3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1DC"/>
    <w:rsid w:val="005E5881"/>
    <w:rsid w:val="005E5B81"/>
    <w:rsid w:val="005E5CB3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CEB"/>
    <w:rsid w:val="00600E9C"/>
    <w:rsid w:val="00600ED7"/>
    <w:rsid w:val="00601982"/>
    <w:rsid w:val="006019B7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5AA"/>
    <w:rsid w:val="00622605"/>
    <w:rsid w:val="00622947"/>
    <w:rsid w:val="0062340F"/>
    <w:rsid w:val="006234A6"/>
    <w:rsid w:val="00623E67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2995"/>
    <w:rsid w:val="006338EE"/>
    <w:rsid w:val="00633B67"/>
    <w:rsid w:val="006340F7"/>
    <w:rsid w:val="006342E4"/>
    <w:rsid w:val="006348C3"/>
    <w:rsid w:val="00634CD6"/>
    <w:rsid w:val="00634EAB"/>
    <w:rsid w:val="006354D6"/>
    <w:rsid w:val="0063597D"/>
    <w:rsid w:val="00635D4E"/>
    <w:rsid w:val="00635ECA"/>
    <w:rsid w:val="00635FA7"/>
    <w:rsid w:val="00636096"/>
    <w:rsid w:val="00636398"/>
    <w:rsid w:val="0063643F"/>
    <w:rsid w:val="006365B6"/>
    <w:rsid w:val="006368D3"/>
    <w:rsid w:val="00636B4B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11B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0C1F"/>
    <w:rsid w:val="006B1017"/>
    <w:rsid w:val="006B13FA"/>
    <w:rsid w:val="006B1816"/>
    <w:rsid w:val="006B19D9"/>
    <w:rsid w:val="006B1C9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6DF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5FE4"/>
    <w:rsid w:val="006D60A4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91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469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44F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37862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AB8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7D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1F4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5F07"/>
    <w:rsid w:val="007B64CF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2BDB"/>
    <w:rsid w:val="0081358C"/>
    <w:rsid w:val="008139FD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4D5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2F66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DD3"/>
    <w:rsid w:val="00857FB0"/>
    <w:rsid w:val="008604CC"/>
    <w:rsid w:val="00860FBE"/>
    <w:rsid w:val="0086136A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2A9"/>
    <w:rsid w:val="008773BB"/>
    <w:rsid w:val="00877F18"/>
    <w:rsid w:val="00880035"/>
    <w:rsid w:val="008800D9"/>
    <w:rsid w:val="00880BF1"/>
    <w:rsid w:val="00880D5E"/>
    <w:rsid w:val="00881C3C"/>
    <w:rsid w:val="00881FB1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4D9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0FA0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5D6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2D4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1DC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678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2EB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6EC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33B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655"/>
    <w:rsid w:val="009E578F"/>
    <w:rsid w:val="009E5976"/>
    <w:rsid w:val="009E5F42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1D8E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3FFD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2ED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4F58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E48"/>
    <w:rsid w:val="00A40F3D"/>
    <w:rsid w:val="00A4130C"/>
    <w:rsid w:val="00A41CCB"/>
    <w:rsid w:val="00A41E2B"/>
    <w:rsid w:val="00A420B1"/>
    <w:rsid w:val="00A42269"/>
    <w:rsid w:val="00A4266C"/>
    <w:rsid w:val="00A42927"/>
    <w:rsid w:val="00A42F85"/>
    <w:rsid w:val="00A434E7"/>
    <w:rsid w:val="00A43531"/>
    <w:rsid w:val="00A438D3"/>
    <w:rsid w:val="00A43D72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2BA"/>
    <w:rsid w:val="00A505B5"/>
    <w:rsid w:val="00A50629"/>
    <w:rsid w:val="00A50AA5"/>
    <w:rsid w:val="00A50EAE"/>
    <w:rsid w:val="00A51111"/>
    <w:rsid w:val="00A515D8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156"/>
    <w:rsid w:val="00A545B6"/>
    <w:rsid w:val="00A54B79"/>
    <w:rsid w:val="00A5546C"/>
    <w:rsid w:val="00A5567A"/>
    <w:rsid w:val="00A5569F"/>
    <w:rsid w:val="00A55BDE"/>
    <w:rsid w:val="00A56700"/>
    <w:rsid w:val="00A567C0"/>
    <w:rsid w:val="00A56AF5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4A5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27F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3F2"/>
    <w:rsid w:val="00AB278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5F99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EF8"/>
    <w:rsid w:val="00AC4F66"/>
    <w:rsid w:val="00AC5A10"/>
    <w:rsid w:val="00AC6564"/>
    <w:rsid w:val="00AC6898"/>
    <w:rsid w:val="00AC69E1"/>
    <w:rsid w:val="00AC6DAB"/>
    <w:rsid w:val="00AC7064"/>
    <w:rsid w:val="00AC715E"/>
    <w:rsid w:val="00AC7502"/>
    <w:rsid w:val="00AC7513"/>
    <w:rsid w:val="00AC75D2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E7C56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75B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6E7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0FD9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6E6B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1EFB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239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B88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4F4F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E45"/>
    <w:rsid w:val="00BF58F0"/>
    <w:rsid w:val="00BF5A88"/>
    <w:rsid w:val="00BF6033"/>
    <w:rsid w:val="00BF6C25"/>
    <w:rsid w:val="00BF735B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17EC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279"/>
    <w:rsid w:val="00C34361"/>
    <w:rsid w:val="00C349E2"/>
    <w:rsid w:val="00C34A5B"/>
    <w:rsid w:val="00C34AF3"/>
    <w:rsid w:val="00C361AC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AE3"/>
    <w:rsid w:val="00C41EB7"/>
    <w:rsid w:val="00C429C8"/>
    <w:rsid w:val="00C42AED"/>
    <w:rsid w:val="00C4314C"/>
    <w:rsid w:val="00C43464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4E7E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435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0DF"/>
    <w:rsid w:val="00CA7CFC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400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854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5E86"/>
    <w:rsid w:val="00D16ED9"/>
    <w:rsid w:val="00D174EF"/>
    <w:rsid w:val="00D17BD5"/>
    <w:rsid w:val="00D17C60"/>
    <w:rsid w:val="00D17CAF"/>
    <w:rsid w:val="00D17D30"/>
    <w:rsid w:val="00D203A2"/>
    <w:rsid w:val="00D20E2B"/>
    <w:rsid w:val="00D213AA"/>
    <w:rsid w:val="00D21B31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B4D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57F23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911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546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5E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A64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8B2"/>
    <w:rsid w:val="00DD2B73"/>
    <w:rsid w:val="00DD2E48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10A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0C9D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A56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4B37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110E"/>
    <w:rsid w:val="00F311F5"/>
    <w:rsid w:val="00F313D6"/>
    <w:rsid w:val="00F31749"/>
    <w:rsid w:val="00F31809"/>
    <w:rsid w:val="00F31874"/>
    <w:rsid w:val="00F31A8E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6BA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507"/>
    <w:rsid w:val="00F65847"/>
    <w:rsid w:val="00F659DB"/>
    <w:rsid w:val="00F66514"/>
    <w:rsid w:val="00F6678F"/>
    <w:rsid w:val="00F672C2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4E0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97CE1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C60"/>
    <w:rsid w:val="00FA3E95"/>
    <w:rsid w:val="00FA4365"/>
    <w:rsid w:val="00FA44E6"/>
    <w:rsid w:val="00FA4561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0D43"/>
    <w:rsid w:val="00FC0EC2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700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628"/>
    <w:rsid w:val="00FF2D42"/>
    <w:rsid w:val="00FF3516"/>
    <w:rsid w:val="00FF40D2"/>
    <w:rsid w:val="00FF4255"/>
    <w:rsid w:val="00FF452A"/>
    <w:rsid w:val="00FF45A5"/>
    <w:rsid w:val="00FF48BB"/>
    <w:rsid w:val="00FF55A2"/>
    <w:rsid w:val="00FF560F"/>
    <w:rsid w:val="00FF5C91"/>
    <w:rsid w:val="00FF5EC1"/>
    <w:rsid w:val="00FF676B"/>
    <w:rsid w:val="00FF685D"/>
    <w:rsid w:val="00FF704A"/>
    <w:rsid w:val="00FF7A4F"/>
    <w:rsid w:val="00FF7E35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  <w:style w:type="character" w:customStyle="1" w:styleId="ProposalChar">
    <w:name w:val="Proposal Char"/>
    <w:link w:val="Proposal"/>
    <w:qFormat/>
    <w:locked/>
    <w:rsid w:val="00143E96"/>
    <w:rPr>
      <w:rFonts w:ascii="Arial" w:hAnsi="Arial"/>
      <w:b/>
      <w:bCs/>
      <w:lang w:val="en-GB" w:eastAsia="zh-CN"/>
    </w:rPr>
  </w:style>
  <w:style w:type="character" w:customStyle="1" w:styleId="ObservationChar">
    <w:name w:val="Observation Char"/>
    <w:basedOn w:val="DefaultParagraphFont"/>
    <w:link w:val="Observation"/>
    <w:rsid w:val="00143E96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A8730F66-5D93-4A48-B030-436AB508A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78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4540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30</cp:revision>
  <cp:lastPrinted>2016-11-04T08:26:00Z</cp:lastPrinted>
  <dcterms:created xsi:type="dcterms:W3CDTF">2025-02-02T22:42:00Z</dcterms:created>
  <dcterms:modified xsi:type="dcterms:W3CDTF">2025-02-07T01:34:00Z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